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1E0" w:firstRow="1" w:lastRow="1" w:firstColumn="1" w:lastColumn="1" w:noHBand="0" w:noVBand="0"/>
      </w:tblPr>
      <w:tblGrid>
        <w:gridCol w:w="4068"/>
        <w:gridCol w:w="1285"/>
        <w:gridCol w:w="4253"/>
      </w:tblGrid>
      <w:tr w:rsidR="00DD0D56" w:rsidRPr="002340F0" w14:paraId="4D1E3906" w14:textId="77777777" w:rsidTr="00BF1B71">
        <w:trPr>
          <w:trHeight w:hRule="exact" w:val="1905"/>
        </w:trPr>
        <w:tc>
          <w:tcPr>
            <w:tcW w:w="4068" w:type="dxa"/>
          </w:tcPr>
          <w:p w14:paraId="277EBEF9" w14:textId="77777777" w:rsidR="00DD0D56" w:rsidRPr="002340F0" w:rsidRDefault="00DD0D56" w:rsidP="00BF1B71">
            <w:pPr>
              <w:pStyle w:val="adressaat"/>
              <w:rPr>
                <w:rFonts w:ascii="Roboto" w:hAnsi="Roboto"/>
              </w:rPr>
            </w:pPr>
          </w:p>
        </w:tc>
        <w:tc>
          <w:tcPr>
            <w:tcW w:w="1285" w:type="dxa"/>
          </w:tcPr>
          <w:p w14:paraId="44712D13" w14:textId="77777777" w:rsidR="00DD0D56" w:rsidRPr="002340F0" w:rsidRDefault="00DD0D56" w:rsidP="00BF1B71">
            <w:pPr>
              <w:pStyle w:val="adressaat"/>
              <w:rPr>
                <w:rFonts w:ascii="Roboto" w:hAnsi="Roboto"/>
              </w:rPr>
            </w:pPr>
          </w:p>
        </w:tc>
        <w:tc>
          <w:tcPr>
            <w:tcW w:w="4253" w:type="dxa"/>
          </w:tcPr>
          <w:p w14:paraId="50183E63" w14:textId="148F3322" w:rsidR="00DD0D56" w:rsidRPr="002340F0" w:rsidRDefault="00DD0D56" w:rsidP="00DD0D56">
            <w:pPr>
              <w:ind w:right="-225"/>
              <w:rPr>
                <w:rFonts w:ascii="Roboto" w:hAnsi="Roboto"/>
                <w:szCs w:val="24"/>
              </w:rPr>
            </w:pPr>
          </w:p>
        </w:tc>
      </w:tr>
    </w:tbl>
    <w:p w14:paraId="60CBAAEA" w14:textId="798CF7E7" w:rsidR="00DD0D56" w:rsidRPr="002340F0" w:rsidRDefault="00997E45" w:rsidP="002340F0">
      <w:pPr>
        <w:numPr>
          <w:ilvl w:val="0"/>
          <w:numId w:val="0"/>
        </w:numPr>
        <w:jc w:val="both"/>
        <w:rPr>
          <w:rFonts w:ascii="Roboto" w:hAnsi="Roboto"/>
          <w:b/>
          <w:bCs/>
          <w:sz w:val="22"/>
          <w:szCs w:val="22"/>
        </w:rPr>
      </w:pPr>
      <w:r w:rsidRPr="002340F0">
        <w:rPr>
          <w:rFonts w:ascii="Roboto" w:hAnsi="Roboto"/>
          <w:b/>
          <w:bCs/>
          <w:sz w:val="22"/>
          <w:szCs w:val="22"/>
        </w:rPr>
        <w:t>KOOSTÖÖKOKKULEPE</w:t>
      </w:r>
      <w:r w:rsidR="00DD0D56" w:rsidRPr="002340F0">
        <w:rPr>
          <w:rFonts w:ascii="Roboto" w:hAnsi="Roboto"/>
          <w:b/>
          <w:bCs/>
          <w:sz w:val="22"/>
          <w:szCs w:val="22"/>
        </w:rPr>
        <w:t xml:space="preserve"> nr </w:t>
      </w:r>
      <w:r w:rsidR="00167386" w:rsidRPr="002340F0">
        <w:rPr>
          <w:rFonts w:ascii="Roboto" w:hAnsi="Roboto"/>
          <w:b/>
          <w:bCs/>
          <w:sz w:val="22"/>
          <w:szCs w:val="22"/>
        </w:rPr>
        <w:fldChar w:fldCharType="begin"/>
      </w:r>
      <w:r w:rsidR="00C96D31">
        <w:rPr>
          <w:rFonts w:ascii="Roboto" w:hAnsi="Roboto"/>
          <w:b/>
          <w:bCs/>
          <w:sz w:val="22"/>
          <w:szCs w:val="22"/>
        </w:rPr>
        <w:instrText xml:space="preserve"> delta_regNumber  \* MERGEFORMAT</w:instrText>
      </w:r>
      <w:r w:rsidR="00167386" w:rsidRPr="002340F0">
        <w:rPr>
          <w:rFonts w:ascii="Roboto" w:hAnsi="Roboto"/>
          <w:b/>
          <w:bCs/>
          <w:sz w:val="22"/>
          <w:szCs w:val="22"/>
        </w:rPr>
        <w:fldChar w:fldCharType="separate"/>
      </w:r>
      <w:r w:rsidR="00C96D31">
        <w:rPr>
          <w:rFonts w:ascii="Roboto" w:hAnsi="Roboto"/>
          <w:b/>
          <w:bCs/>
          <w:sz w:val="22"/>
          <w:szCs w:val="22"/>
        </w:rPr>
        <w:t>7-2.2/25-36-1</w:t>
      </w:r>
      <w:r w:rsidR="00167386" w:rsidRPr="002340F0">
        <w:rPr>
          <w:rFonts w:ascii="Roboto" w:hAnsi="Roboto"/>
          <w:b/>
          <w:bCs/>
          <w:sz w:val="22"/>
          <w:szCs w:val="22"/>
        </w:rPr>
        <w:fldChar w:fldCharType="end"/>
      </w:r>
    </w:p>
    <w:p w14:paraId="0068B159" w14:textId="77777777" w:rsidR="006267C7" w:rsidRPr="002340F0" w:rsidRDefault="006267C7" w:rsidP="002340F0">
      <w:pPr>
        <w:numPr>
          <w:ilvl w:val="0"/>
          <w:numId w:val="0"/>
        </w:numPr>
        <w:jc w:val="both"/>
        <w:rPr>
          <w:rFonts w:ascii="Roboto" w:hAnsi="Roboto"/>
          <w:b/>
          <w:bCs/>
          <w:sz w:val="22"/>
          <w:szCs w:val="22"/>
        </w:rPr>
      </w:pPr>
    </w:p>
    <w:p w14:paraId="4B684ABE" w14:textId="598CD88E" w:rsidR="00E2741D" w:rsidRPr="002340F0" w:rsidRDefault="00E2741D" w:rsidP="002340F0">
      <w:pPr>
        <w:autoSpaceDE w:val="0"/>
        <w:autoSpaceDN w:val="0"/>
        <w:jc w:val="both"/>
        <w:rPr>
          <w:rFonts w:ascii="Roboto" w:hAnsi="Roboto"/>
          <w:sz w:val="22"/>
          <w:szCs w:val="22"/>
        </w:rPr>
      </w:pPr>
      <w:r w:rsidRPr="002340F0">
        <w:rPr>
          <w:rFonts w:ascii="Roboto" w:hAnsi="Roboto"/>
          <w:b/>
          <w:bCs/>
          <w:sz w:val="22"/>
          <w:szCs w:val="22"/>
        </w:rPr>
        <w:fldChar w:fldCharType="begin"/>
      </w:r>
      <w:r w:rsidR="00C96D31">
        <w:rPr>
          <w:rFonts w:ascii="Roboto" w:hAnsi="Roboto"/>
          <w:b/>
          <w:bCs/>
          <w:sz w:val="22"/>
          <w:szCs w:val="22"/>
        </w:rPr>
        <w:instrText xml:space="preserve"> delta_partyName_1  \* MERGEFORMAT</w:instrText>
      </w:r>
      <w:r w:rsidRPr="002340F0">
        <w:rPr>
          <w:rFonts w:ascii="Roboto" w:hAnsi="Roboto"/>
          <w:b/>
          <w:bCs/>
          <w:sz w:val="22"/>
          <w:szCs w:val="22"/>
        </w:rPr>
        <w:fldChar w:fldCharType="separate"/>
      </w:r>
      <w:r w:rsidR="00C96D31">
        <w:rPr>
          <w:rFonts w:ascii="Roboto" w:hAnsi="Roboto"/>
          <w:b/>
          <w:bCs/>
          <w:sz w:val="22"/>
          <w:szCs w:val="22"/>
        </w:rPr>
        <w:t>Eesti Energia AS</w:t>
      </w:r>
      <w:r w:rsidRPr="002340F0">
        <w:rPr>
          <w:rFonts w:ascii="Roboto" w:hAnsi="Roboto"/>
          <w:b/>
          <w:bCs/>
          <w:sz w:val="22"/>
          <w:szCs w:val="22"/>
        </w:rPr>
        <w:fldChar w:fldCharType="end"/>
      </w:r>
      <w:r w:rsidRPr="002340F0">
        <w:rPr>
          <w:rFonts w:ascii="Roboto" w:hAnsi="Roboto"/>
          <w:sz w:val="22"/>
          <w:szCs w:val="22"/>
        </w:rPr>
        <w:t xml:space="preserve"> (registrikood </w:t>
      </w:r>
      <w:r w:rsidR="00E7386B">
        <w:rPr>
          <w:rFonts w:ascii="Roboto" w:hAnsi="Roboto"/>
          <w:sz w:val="22"/>
          <w:szCs w:val="22"/>
        </w:rPr>
        <w:t>10421629</w:t>
      </w:r>
      <w:r w:rsidRPr="002340F0">
        <w:rPr>
          <w:rFonts w:ascii="Roboto" w:hAnsi="Roboto"/>
          <w:sz w:val="22"/>
          <w:szCs w:val="22"/>
        </w:rPr>
        <w:t xml:space="preserve">), asukohaga </w:t>
      </w:r>
      <w:r w:rsidR="00E7386B">
        <w:rPr>
          <w:rFonts w:ascii="Roboto" w:hAnsi="Roboto"/>
          <w:sz w:val="22"/>
          <w:szCs w:val="22"/>
        </w:rPr>
        <w:t>Lelle tn 22, 11318 Tallinn</w:t>
      </w:r>
      <w:r w:rsidRPr="002340F0">
        <w:rPr>
          <w:rFonts w:ascii="Roboto" w:hAnsi="Roboto"/>
          <w:sz w:val="22"/>
          <w:szCs w:val="22"/>
        </w:rPr>
        <w:t>, keda esinda</w:t>
      </w:r>
      <w:r w:rsidR="00E7386B">
        <w:rPr>
          <w:rFonts w:ascii="Roboto" w:hAnsi="Roboto"/>
          <w:sz w:val="22"/>
          <w:szCs w:val="22"/>
        </w:rPr>
        <w:t>vad</w:t>
      </w:r>
      <w:r w:rsidRPr="002340F0">
        <w:rPr>
          <w:rFonts w:ascii="Roboto" w:hAnsi="Roboto"/>
          <w:sz w:val="22"/>
          <w:szCs w:val="22"/>
        </w:rPr>
        <w:t xml:space="preserve"> põhikirja</w:t>
      </w:r>
      <w:r w:rsidR="00E7386B">
        <w:rPr>
          <w:rFonts w:ascii="Roboto" w:hAnsi="Roboto"/>
          <w:sz w:val="22"/>
          <w:szCs w:val="22"/>
        </w:rPr>
        <w:t xml:space="preserve"> </w:t>
      </w:r>
      <w:r w:rsidRPr="002340F0">
        <w:rPr>
          <w:rFonts w:ascii="Roboto" w:hAnsi="Roboto"/>
          <w:sz w:val="22"/>
          <w:szCs w:val="22"/>
        </w:rPr>
        <w:t>alusel</w:t>
      </w:r>
      <w:r w:rsidR="00E7386B">
        <w:rPr>
          <w:rFonts w:ascii="Roboto" w:hAnsi="Roboto"/>
          <w:sz w:val="22"/>
          <w:szCs w:val="22"/>
        </w:rPr>
        <w:t xml:space="preserve"> juhatuse liikmed Raido Ivalo ja Kristjan Kuhi</w:t>
      </w:r>
      <w:r w:rsidRPr="002340F0">
        <w:rPr>
          <w:rFonts w:ascii="Roboto" w:hAnsi="Roboto"/>
          <w:sz w:val="22"/>
          <w:szCs w:val="22"/>
        </w:rPr>
        <w:t xml:space="preserve"> (edaspidi </w:t>
      </w:r>
      <w:r w:rsidRPr="002340F0">
        <w:rPr>
          <w:rFonts w:ascii="Roboto" w:hAnsi="Roboto"/>
          <w:b/>
          <w:bCs/>
          <w:sz w:val="22"/>
          <w:szCs w:val="22"/>
        </w:rPr>
        <w:t>tellija</w:t>
      </w:r>
      <w:r w:rsidRPr="002340F0">
        <w:rPr>
          <w:rFonts w:ascii="Roboto" w:hAnsi="Roboto"/>
          <w:sz w:val="22"/>
          <w:szCs w:val="22"/>
        </w:rPr>
        <w:t>),</w:t>
      </w:r>
    </w:p>
    <w:p w14:paraId="7B0849B1" w14:textId="77777777" w:rsidR="00E2741D" w:rsidRPr="002340F0" w:rsidRDefault="00E2741D" w:rsidP="002340F0">
      <w:pPr>
        <w:jc w:val="both"/>
        <w:rPr>
          <w:rFonts w:ascii="Roboto" w:hAnsi="Roboto"/>
          <w:sz w:val="22"/>
          <w:szCs w:val="22"/>
        </w:rPr>
      </w:pPr>
      <w:r w:rsidRPr="002340F0">
        <w:rPr>
          <w:rFonts w:ascii="Roboto" w:hAnsi="Roboto"/>
          <w:sz w:val="22"/>
          <w:szCs w:val="22"/>
        </w:rPr>
        <w:t>ja</w:t>
      </w:r>
    </w:p>
    <w:p w14:paraId="07FFFE65" w14:textId="77777777" w:rsidR="00E2741D" w:rsidRPr="002340F0" w:rsidRDefault="00E2741D" w:rsidP="002340F0">
      <w:pPr>
        <w:jc w:val="both"/>
        <w:rPr>
          <w:rFonts w:ascii="Roboto" w:hAnsi="Roboto"/>
          <w:sz w:val="22"/>
          <w:szCs w:val="22"/>
        </w:rPr>
      </w:pPr>
      <w:r w:rsidRPr="002340F0">
        <w:rPr>
          <w:rFonts w:ascii="Roboto" w:hAnsi="Roboto"/>
          <w:b/>
          <w:bCs/>
          <w:sz w:val="22"/>
          <w:szCs w:val="22"/>
        </w:rPr>
        <w:t>Riigi Info- ja Kommunikatsioonitehnoloogia Keskus</w:t>
      </w:r>
      <w:r w:rsidRPr="002340F0">
        <w:rPr>
          <w:rFonts w:ascii="Roboto" w:hAnsi="Roboto"/>
          <w:sz w:val="22"/>
          <w:szCs w:val="22"/>
        </w:rPr>
        <w:t xml:space="preserve"> (registrikood 77001613), asukohaga Lõõtsa 8a, 11415 Tallinn, keda esindab põhimääruse alusel direktor Ergo Tars (edaspidi</w:t>
      </w:r>
      <w:r w:rsidRPr="002340F0">
        <w:rPr>
          <w:rFonts w:ascii="Roboto" w:hAnsi="Roboto"/>
          <w:b/>
          <w:bCs/>
          <w:sz w:val="22"/>
          <w:szCs w:val="22"/>
        </w:rPr>
        <w:t xml:space="preserve"> täitja</w:t>
      </w:r>
      <w:r w:rsidRPr="002340F0">
        <w:rPr>
          <w:rFonts w:ascii="Roboto" w:hAnsi="Roboto"/>
          <w:sz w:val="22"/>
          <w:szCs w:val="22"/>
        </w:rPr>
        <w:t xml:space="preserve">), </w:t>
      </w:r>
    </w:p>
    <w:p w14:paraId="02CF1C2C" w14:textId="77777777" w:rsidR="00E2741D" w:rsidRPr="002340F0" w:rsidRDefault="00E2741D" w:rsidP="002340F0">
      <w:pPr>
        <w:jc w:val="both"/>
        <w:rPr>
          <w:rFonts w:ascii="Roboto" w:hAnsi="Roboto"/>
          <w:sz w:val="22"/>
          <w:szCs w:val="22"/>
        </w:rPr>
      </w:pPr>
    </w:p>
    <w:p w14:paraId="5E786F4B" w14:textId="77777777" w:rsidR="00CD44A7" w:rsidRPr="002340F0" w:rsidRDefault="00CD44A7" w:rsidP="002340F0">
      <w:pPr>
        <w:jc w:val="both"/>
        <w:rPr>
          <w:rFonts w:ascii="Roboto" w:hAnsi="Roboto" w:cs="Arial"/>
          <w:sz w:val="22"/>
          <w:szCs w:val="22"/>
        </w:rPr>
      </w:pPr>
      <w:r w:rsidRPr="002340F0">
        <w:rPr>
          <w:rFonts w:ascii="Roboto" w:eastAsia="Calibri" w:hAnsi="Roboto"/>
          <w:sz w:val="22"/>
          <w:szCs w:val="22"/>
          <w:lang w:eastAsia="zh-CN" w:bidi="hi-IN"/>
        </w:rPr>
        <w:t xml:space="preserve">keda nimetatakse edaspidi </w:t>
      </w:r>
      <w:r w:rsidRPr="002340F0">
        <w:rPr>
          <w:rFonts w:ascii="Roboto" w:eastAsia="Calibri" w:hAnsi="Roboto"/>
          <w:b/>
          <w:bCs/>
          <w:sz w:val="22"/>
          <w:szCs w:val="22"/>
          <w:lang w:eastAsia="zh-CN" w:bidi="hi-IN"/>
        </w:rPr>
        <w:t xml:space="preserve">pool </w:t>
      </w:r>
      <w:r w:rsidRPr="002340F0">
        <w:rPr>
          <w:rFonts w:ascii="Roboto" w:eastAsia="Calibri" w:hAnsi="Roboto"/>
          <w:sz w:val="22"/>
          <w:szCs w:val="22"/>
          <w:lang w:eastAsia="zh-CN" w:bidi="hi-IN"/>
        </w:rPr>
        <w:t xml:space="preserve">või koos </w:t>
      </w:r>
      <w:r w:rsidRPr="002340F0">
        <w:rPr>
          <w:rFonts w:ascii="Roboto" w:eastAsia="Calibri" w:hAnsi="Roboto"/>
          <w:b/>
          <w:bCs/>
          <w:sz w:val="22"/>
          <w:szCs w:val="22"/>
          <w:lang w:eastAsia="zh-CN" w:bidi="hi-IN"/>
        </w:rPr>
        <w:t>pooled</w:t>
      </w:r>
      <w:r w:rsidRPr="002340F0">
        <w:rPr>
          <w:rFonts w:ascii="Roboto" w:eastAsia="Calibri" w:hAnsi="Roboto"/>
          <w:sz w:val="22"/>
          <w:szCs w:val="22"/>
          <w:lang w:eastAsia="zh-CN" w:bidi="hi-IN"/>
        </w:rPr>
        <w:t>,</w:t>
      </w:r>
    </w:p>
    <w:p w14:paraId="4D5269A3" w14:textId="77777777" w:rsidR="00CD44A7" w:rsidRPr="002340F0" w:rsidRDefault="00CD44A7" w:rsidP="002340F0">
      <w:pPr>
        <w:jc w:val="both"/>
        <w:rPr>
          <w:rFonts w:ascii="Roboto" w:hAnsi="Roboto" w:cs="Arial"/>
          <w:sz w:val="22"/>
          <w:szCs w:val="22"/>
        </w:rPr>
      </w:pPr>
    </w:p>
    <w:p w14:paraId="41FDBBDE" w14:textId="77777777" w:rsidR="002340F0" w:rsidRPr="002340F0" w:rsidRDefault="002340F0" w:rsidP="002340F0">
      <w:pPr>
        <w:jc w:val="both"/>
        <w:rPr>
          <w:rFonts w:ascii="Roboto" w:hAnsi="Roboto" w:cs="Arial"/>
          <w:sz w:val="22"/>
          <w:szCs w:val="22"/>
        </w:rPr>
      </w:pPr>
      <w:r w:rsidRPr="002340F0">
        <w:rPr>
          <w:rFonts w:ascii="Roboto" w:hAnsi="Roboto" w:cs="Arial"/>
          <w:sz w:val="22"/>
          <w:szCs w:val="22"/>
        </w:rPr>
        <w:t xml:space="preserve">arvestades, et täitja põhimäärusest tulenev tegevusvaldkond on info- ja kommunikatsioonitehnoloogia alusteenuste ehk arvutitöökoha alusteenuse, serveri alustaristu teenuse ning nendega seotud tugiteenuste (edaspidi </w:t>
      </w:r>
      <w:r w:rsidRPr="002340F0">
        <w:rPr>
          <w:rFonts w:ascii="Roboto" w:hAnsi="Roboto" w:cs="Arial"/>
          <w:b/>
          <w:bCs/>
          <w:sz w:val="22"/>
          <w:szCs w:val="22"/>
        </w:rPr>
        <w:t xml:space="preserve">teenus </w:t>
      </w:r>
      <w:r w:rsidRPr="002340F0">
        <w:rPr>
          <w:rFonts w:ascii="Roboto" w:hAnsi="Roboto" w:cs="Arial"/>
          <w:sz w:val="22"/>
          <w:szCs w:val="22"/>
        </w:rPr>
        <w:t>või</w:t>
      </w:r>
      <w:r w:rsidRPr="002340F0">
        <w:rPr>
          <w:rFonts w:ascii="Roboto" w:hAnsi="Roboto" w:cs="Arial"/>
          <w:b/>
          <w:bCs/>
          <w:sz w:val="22"/>
          <w:szCs w:val="22"/>
        </w:rPr>
        <w:t xml:space="preserve"> teenused</w:t>
      </w:r>
      <w:r w:rsidRPr="002340F0">
        <w:rPr>
          <w:rFonts w:ascii="Roboto" w:hAnsi="Roboto" w:cs="Arial"/>
          <w:sz w:val="22"/>
          <w:szCs w:val="22"/>
        </w:rPr>
        <w:t>) osutamine ning</w:t>
      </w:r>
    </w:p>
    <w:p w14:paraId="3E1D1A60" w14:textId="77777777" w:rsidR="002340F0" w:rsidRPr="002340F0" w:rsidRDefault="002340F0" w:rsidP="002340F0">
      <w:pPr>
        <w:jc w:val="both"/>
        <w:rPr>
          <w:rFonts w:ascii="Roboto" w:hAnsi="Roboto" w:cs="Arial"/>
          <w:sz w:val="22"/>
          <w:szCs w:val="22"/>
        </w:rPr>
      </w:pPr>
    </w:p>
    <w:p w14:paraId="7D89AFD6" w14:textId="77777777" w:rsidR="002340F0" w:rsidRPr="002340F0" w:rsidRDefault="002340F0" w:rsidP="002340F0">
      <w:pPr>
        <w:jc w:val="both"/>
        <w:rPr>
          <w:rFonts w:ascii="Roboto" w:hAnsi="Roboto" w:cs="Arial"/>
          <w:sz w:val="22"/>
          <w:szCs w:val="22"/>
        </w:rPr>
      </w:pPr>
      <w:r w:rsidRPr="002340F0">
        <w:rPr>
          <w:rFonts w:ascii="Roboto" w:hAnsi="Roboto" w:cs="Arial"/>
          <w:sz w:val="22"/>
          <w:szCs w:val="22"/>
        </w:rPr>
        <w:t xml:space="preserve">tellijale osutatavate teenuste tingimused ning korraldus lepitakse täitja põhimääruse kohaselt kokku IKT-alusteenuste osutamise koostöökokkuleppes ja selle lisades, sealhulgas  standardiseeritud IKT-alusteenuste standardites, mille kinnitamise kord on sätestatud täitja põhimääruses, </w:t>
      </w:r>
    </w:p>
    <w:p w14:paraId="262B9237" w14:textId="77777777" w:rsidR="002340F0" w:rsidRPr="002340F0" w:rsidRDefault="002340F0" w:rsidP="002340F0">
      <w:pPr>
        <w:numPr>
          <w:ilvl w:val="0"/>
          <w:numId w:val="0"/>
        </w:numPr>
        <w:ind w:left="567"/>
        <w:contextualSpacing/>
        <w:jc w:val="both"/>
        <w:rPr>
          <w:rFonts w:ascii="Roboto" w:eastAsiaTheme="minorHAnsi" w:hAnsi="Roboto" w:cs="Arial"/>
          <w:sz w:val="22"/>
          <w:szCs w:val="22"/>
          <w:lang w:eastAsia="zh-CN" w:bidi="hi-IN"/>
        </w:rPr>
      </w:pPr>
    </w:p>
    <w:p w14:paraId="709509FD" w14:textId="77777777" w:rsidR="002340F0" w:rsidRPr="002340F0" w:rsidRDefault="002340F0" w:rsidP="002340F0">
      <w:pPr>
        <w:autoSpaceDE w:val="0"/>
        <w:autoSpaceDN w:val="0"/>
        <w:jc w:val="both"/>
        <w:rPr>
          <w:rFonts w:ascii="Roboto" w:eastAsia="Calibri" w:hAnsi="Roboto"/>
          <w:sz w:val="22"/>
          <w:szCs w:val="22"/>
          <w:lang w:eastAsia="zh-CN" w:bidi="hi-IN"/>
        </w:rPr>
      </w:pPr>
      <w:r w:rsidRPr="002340F0">
        <w:rPr>
          <w:rFonts w:ascii="Roboto" w:eastAsia="Calibri" w:hAnsi="Roboto"/>
          <w:sz w:val="22"/>
          <w:szCs w:val="22"/>
          <w:lang w:eastAsia="zh-CN" w:bidi="hi-IN"/>
        </w:rPr>
        <w:t xml:space="preserve">sõlmisid käesoleva koostöökokkuleppe (edaspidi nimetatud </w:t>
      </w:r>
      <w:r w:rsidRPr="002340F0">
        <w:rPr>
          <w:rFonts w:ascii="Roboto" w:eastAsia="Calibri" w:hAnsi="Roboto"/>
          <w:b/>
          <w:sz w:val="22"/>
          <w:szCs w:val="22"/>
          <w:lang w:eastAsia="zh-CN" w:bidi="hi-IN"/>
        </w:rPr>
        <w:t>lepe</w:t>
      </w:r>
      <w:r w:rsidRPr="002340F0">
        <w:rPr>
          <w:rFonts w:ascii="Roboto" w:eastAsia="Calibri" w:hAnsi="Roboto"/>
          <w:sz w:val="22"/>
          <w:szCs w:val="22"/>
          <w:lang w:eastAsia="zh-CN" w:bidi="hi-IN"/>
        </w:rPr>
        <w:t>) alljärgnevas:</w:t>
      </w:r>
    </w:p>
    <w:p w14:paraId="20AD3017" w14:textId="77777777" w:rsidR="002340F0" w:rsidRPr="002340F0" w:rsidRDefault="002340F0" w:rsidP="002340F0">
      <w:pPr>
        <w:autoSpaceDE w:val="0"/>
        <w:autoSpaceDN w:val="0"/>
        <w:jc w:val="both"/>
        <w:rPr>
          <w:rFonts w:ascii="Roboto" w:eastAsia="Calibri" w:hAnsi="Roboto"/>
          <w:sz w:val="22"/>
          <w:szCs w:val="22"/>
          <w:lang w:eastAsia="zh-CN" w:bidi="hi-IN"/>
        </w:rPr>
      </w:pPr>
    </w:p>
    <w:p w14:paraId="2F1A9B87" w14:textId="77777777" w:rsidR="002340F0" w:rsidRPr="002340F0" w:rsidRDefault="002340F0" w:rsidP="002340F0">
      <w:pPr>
        <w:numPr>
          <w:ilvl w:val="0"/>
          <w:numId w:val="2"/>
        </w:numPr>
        <w:contextualSpacing/>
        <w:jc w:val="both"/>
        <w:rPr>
          <w:rFonts w:ascii="Roboto" w:eastAsiaTheme="minorHAnsi" w:hAnsi="Roboto" w:cs="Arial"/>
          <w:b/>
          <w:bCs/>
          <w:sz w:val="22"/>
          <w:szCs w:val="22"/>
          <w:lang w:eastAsia="zh-CN" w:bidi="hi-IN"/>
        </w:rPr>
      </w:pPr>
      <w:r w:rsidRPr="002340F0">
        <w:rPr>
          <w:rFonts w:ascii="Roboto" w:eastAsiaTheme="minorHAnsi" w:hAnsi="Roboto" w:cs="Arial"/>
          <w:b/>
          <w:bCs/>
          <w:sz w:val="22"/>
          <w:szCs w:val="22"/>
          <w:lang w:eastAsia="zh-CN" w:bidi="hi-IN"/>
        </w:rPr>
        <w:t>Leppe ese ja dokumendid</w:t>
      </w:r>
    </w:p>
    <w:p w14:paraId="2ACD5439" w14:textId="77777777" w:rsidR="002340F0" w:rsidRPr="002340F0" w:rsidRDefault="002340F0" w:rsidP="002340F0">
      <w:pPr>
        <w:numPr>
          <w:ilvl w:val="1"/>
          <w:numId w:val="2"/>
        </w:numPr>
        <w:contextualSpacing/>
        <w:jc w:val="both"/>
        <w:rPr>
          <w:rFonts w:ascii="Roboto" w:eastAsia="Roboto" w:hAnsi="Roboto" w:cs="Roboto"/>
          <w:sz w:val="22"/>
          <w:szCs w:val="22"/>
          <w:lang w:eastAsia="zh-CN" w:bidi="hi-IN"/>
        </w:rPr>
      </w:pPr>
      <w:r w:rsidRPr="002340F0">
        <w:rPr>
          <w:rFonts w:ascii="Roboto" w:eastAsia="Roboto" w:hAnsi="Roboto" w:cs="Roboto"/>
          <w:sz w:val="22"/>
          <w:szCs w:val="22"/>
          <w:lang w:eastAsia="zh-CN" w:bidi="hi-IN"/>
        </w:rPr>
        <w:t>Täitja osutab tellijale Riigipilve eeskirjas (edaspidi standard) kirjeldatud tingimustel ja korras teenuseid. Standardist erinevad kokkulepped lepivad pooled kokku leppe lisas.</w:t>
      </w:r>
    </w:p>
    <w:p w14:paraId="2224E1CE"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Leppe allkirjastamisel on sellel järgmised lisad:</w:t>
      </w:r>
    </w:p>
    <w:p w14:paraId="7BF7602B"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lisa 1 – Riigipilve teenuste kategooriate kirjeldus;</w:t>
      </w:r>
    </w:p>
    <w:p w14:paraId="5C3144A2"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lisa 2 – Andmetöötluse leping.</w:t>
      </w:r>
    </w:p>
    <w:p w14:paraId="6922F429"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 xml:space="preserve">Tellija kinnitab leppe allkirjastamisega, et on tutvunud standardiga. Täitja teeb kehtiva versiooni standardist kättesaadavaks  Riigipilve kodulehel ja/või iseteeninduskeskkonnas. Standardi muutmisest teavitab täitja tellijat Riigipilve iseteeninduskeskkonnas või e-kirja teel ette ühe kalendrikuu, avaldades standardi uue versiooni. Standardi muutmisel pooled lepet ei muuda. </w:t>
      </w:r>
    </w:p>
    <w:p w14:paraId="7CFDA5A7"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Kui ilmneb vastuolu käesoleva leppe ning selle lisa või standardi vahel, lähtutakse leppe lisast või standardist. Kui ilmneb vastuolu leppe lisa ja standardi vahel, lähtutakse leppe lisast.</w:t>
      </w:r>
    </w:p>
    <w:p w14:paraId="29C8F2ED"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p>
    <w:p w14:paraId="1D1C404C" w14:textId="77777777" w:rsidR="002340F0" w:rsidRPr="002340F0" w:rsidRDefault="002340F0" w:rsidP="002340F0">
      <w:pPr>
        <w:numPr>
          <w:ilvl w:val="0"/>
          <w:numId w:val="2"/>
        </w:numPr>
        <w:contextualSpacing/>
        <w:jc w:val="both"/>
        <w:rPr>
          <w:rFonts w:ascii="Roboto" w:eastAsiaTheme="minorHAnsi" w:hAnsi="Roboto" w:cs="Arial"/>
          <w:b/>
          <w:bCs/>
          <w:sz w:val="22"/>
          <w:szCs w:val="22"/>
          <w:lang w:eastAsia="zh-CN" w:bidi="hi-IN"/>
        </w:rPr>
      </w:pPr>
      <w:r w:rsidRPr="002340F0">
        <w:rPr>
          <w:rFonts w:ascii="Roboto" w:eastAsiaTheme="minorHAnsi" w:hAnsi="Roboto" w:cs="Arial"/>
          <w:b/>
          <w:bCs/>
          <w:sz w:val="22"/>
          <w:szCs w:val="22"/>
          <w:lang w:eastAsia="zh-CN" w:bidi="hi-IN"/>
        </w:rPr>
        <w:t>Poolte õigused ja kohustused</w:t>
      </w:r>
    </w:p>
    <w:p w14:paraId="5FDB610D"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Riigipilve teenuste tellimused ja nende muutmise teeb tellija Riigipilve iseteeninduskeskkonnas vastavalt Riigipilve eeskirjale ja teenustingimustele.</w:t>
      </w:r>
    </w:p>
    <w:p w14:paraId="7E270776"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Pooled tagavad oma tegevuses vastavuse kohalduvatele andmekaitse õigusaktidele. Pooled töötlevad isikuandmeid kooskõlas poolte vahel sõlmitud andmetöötluse lepinguga.</w:t>
      </w:r>
    </w:p>
    <w:p w14:paraId="3A562E9B"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Pooled tagavad turvaandmete ning muu teabe ja asjaolude, mille avalikuks tulemine võiks kahjustada kummagi poole huve, konfidentsiaalsuse. Konfidentsiaalne informatsioon ei hõlma endas informatsiooni, mille avalikustamise kohustus tuleneb õigusaktist, tingimusel, et selline avaldamine viiakse läbi võimalikest variantidest kõige piiratumal viisil. Konfidentsiaalsusnõue on tähtajatu, kui seadusest või selle alusel antud õigusaktidest ei tulene teisiti.</w:t>
      </w:r>
    </w:p>
    <w:p w14:paraId="1746CA27"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Täitja kohustub:</w:t>
      </w:r>
    </w:p>
    <w:p w14:paraId="11C5E57B"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osutama teenust vastavalt õigusaktidele, leppele, selle lisadele ja standarditele;</w:t>
      </w:r>
    </w:p>
    <w:p w14:paraId="700152B5"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informeerima tellijat koheselt kõikidest võimalikest takistustest ja probleemidest teenuse osutamisel;</w:t>
      </w:r>
    </w:p>
    <w:p w14:paraId="7DCEDE57"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tagama tellijale juurdepääsu kontrolli teostamiseks vajalikule teabele;</w:t>
      </w:r>
    </w:p>
    <w:p w14:paraId="0434A1BA"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lastRenderedPageBreak/>
        <w:t>teavitama tellijat esimesel võimalusel intsidentidest, puudustest ja vigadest, mis teenuse osutamisel ilmnevad.</w:t>
      </w:r>
    </w:p>
    <w:p w14:paraId="722D0242"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Täitja ei vastuta, kui leppejärgne teenustase jääb saavutamata alljärgnevatel juhtudel:</w:t>
      </w:r>
    </w:p>
    <w:p w14:paraId="43BC85D4"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ilmnevad vead teenuse tarkvara koodis, loogikas, andmebaasis, andmete tervikluses, riistvaras, protsessides või mis tahes muus osas, mis ei ole arendatud või loodud täitja poolt või mille integratsioon või juurutus ei ole täitja vastutusel;</w:t>
      </w:r>
    </w:p>
    <w:p w14:paraId="3266E691"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tellija on asunud kasutama teenust, eirates soovitusi, mis on antud täitja või täitja volitusel muu teenusepakkuja poolt;</w:t>
      </w:r>
    </w:p>
    <w:p w14:paraId="30A80645"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muu teenusepakkuja teenus, kelle teenust täitja vahendab tellijale, ei tööta;</w:t>
      </w:r>
    </w:p>
    <w:p w14:paraId="39054462"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 xml:space="preserve">tellija poolt ületatakse kokku lepitud teenustasemeid või </w:t>
      </w:r>
      <w:r w:rsidRPr="002340F0">
        <w:rPr>
          <w:rFonts w:ascii="Roboto" w:hAnsi="Roboto" w:cs="Arial"/>
          <w:sz w:val="22"/>
          <w:szCs w:val="22"/>
          <w:lang w:eastAsia="zh-CN" w:bidi="hi-IN"/>
        </w:rPr>
        <w:t>eiratakse teenuse kasutamise tingimusi</w:t>
      </w:r>
      <w:r w:rsidRPr="002340F0">
        <w:rPr>
          <w:rFonts w:ascii="Roboto" w:eastAsiaTheme="minorHAnsi" w:hAnsi="Roboto" w:cs="Arial"/>
          <w:sz w:val="22"/>
          <w:szCs w:val="22"/>
          <w:lang w:eastAsia="zh-CN" w:bidi="hi-IN"/>
        </w:rPr>
        <w:t>;</w:t>
      </w:r>
    </w:p>
    <w:p w14:paraId="1A1D29BD"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on ilmnenud vead, viivitused või häired, mis on tekkinud tellija poolt teenuse kasutamisel sisestatud ebakorrektsetest või valeandmetest;</w:t>
      </w:r>
    </w:p>
    <w:p w14:paraId="6BD6EBBC"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tellija edastatud informatsioon ei ole piisav leppe täitmiseks;</w:t>
      </w:r>
    </w:p>
    <w:p w14:paraId="2F1E6E5A"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teenustaseme mittesaavutamine ajaperioodil on kokku lepitud.</w:t>
      </w:r>
    </w:p>
    <w:p w14:paraId="3D7C51A1"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Täitja ei vastuta otsese või kaudse kahju eest, mis on põhjustatud tellija kasutajate tegevusest või tegevusetusest.</w:t>
      </w:r>
    </w:p>
    <w:p w14:paraId="65546CA5"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Tellija kohustub:</w:t>
      </w:r>
    </w:p>
    <w:p w14:paraId="72D8EA01"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hüvitama täitjale teenuse osutamise kulud, tasudes täitja esitatud arve 21 kalendripäeva jooksul alates arve saamisest;</w:t>
      </w:r>
    </w:p>
    <w:p w14:paraId="06961011"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hüvitama teenuse raames kasutada antud vara (sh riist- ja tarkvara) maksumuse, mis on hävinud või mida pole võimalik muul põhjusel tagastada või mis pole töökorras või millele on kasutamise käigus tekitatud kahjustusi;</w:t>
      </w:r>
    </w:p>
    <w:p w14:paraId="45F31EA3"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võimaldama täitjale teenuse osutamiseks vajalikud tingimused, organisatsioonilise keskkonna, vajalike kommunikatsiooniseadmete ja sideteenuste olemasolu ning juurdepääsud teenusega seotud seadmetele;</w:t>
      </w:r>
    </w:p>
    <w:p w14:paraId="1AEB317A"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teavitama täitjat mõistliku aja jooksul kõikidest teenuse osutamist mõjutavatest tellijale teatavaks saanud asjaoludest ja andma leppe täitmiseks muud vajalikku teavet;</w:t>
      </w:r>
    </w:p>
    <w:p w14:paraId="4BD5DC21"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tagama kõikide teenuste kasutamiseks vajalike litsentside olemasolu vastavalt täitja esitatud informatsioonile;</w:t>
      </w:r>
    </w:p>
    <w:p w14:paraId="666AAA6A"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tegema teenuste osutamisel koostööd täitjaga, sh viima läbi testimisi, vajaduse korral tutvustama täitja töötajatele ning koostööpartneritele oma tööprotsesse.</w:t>
      </w:r>
    </w:p>
    <w:p w14:paraId="251888D7"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p>
    <w:p w14:paraId="39465BE6" w14:textId="77777777" w:rsidR="002340F0" w:rsidRPr="002340F0" w:rsidRDefault="002340F0" w:rsidP="002340F0">
      <w:pPr>
        <w:numPr>
          <w:ilvl w:val="0"/>
          <w:numId w:val="2"/>
        </w:numPr>
        <w:contextualSpacing/>
        <w:jc w:val="both"/>
        <w:rPr>
          <w:rFonts w:ascii="Roboto" w:eastAsiaTheme="minorHAnsi" w:hAnsi="Roboto"/>
          <w:b/>
          <w:sz w:val="22"/>
          <w:szCs w:val="22"/>
          <w:lang w:eastAsia="zh-CN" w:bidi="hi-IN"/>
        </w:rPr>
      </w:pPr>
      <w:r w:rsidRPr="002340F0">
        <w:rPr>
          <w:rFonts w:ascii="Roboto" w:eastAsiaTheme="minorHAnsi" w:hAnsi="Roboto"/>
          <w:b/>
          <w:sz w:val="22"/>
          <w:szCs w:val="22"/>
          <w:lang w:eastAsia="zh-CN" w:bidi="hi-IN"/>
        </w:rPr>
        <w:t>Poolte õiguskaitsevahendid</w:t>
      </w:r>
    </w:p>
    <w:p w14:paraId="5B405E72"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Oluliseks leppe rikkumiseks loetakse muu hulgas järgmisi rikkumisi:</w:t>
      </w:r>
    </w:p>
    <w:p w14:paraId="4F7417BA"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pool ei täida mis tahes leppest tulenevat kohustust teise poole poolt leppest tuleneva vastava kohustuse täitmiseks antud mõistliku tähtaja jooksul;</w:t>
      </w:r>
    </w:p>
    <w:p w14:paraId="33BF0C05" w14:textId="77777777" w:rsidR="002340F0" w:rsidRPr="002340F0" w:rsidRDefault="002340F0" w:rsidP="002340F0">
      <w:pPr>
        <w:numPr>
          <w:ilvl w:val="2"/>
          <w:numId w:val="2"/>
        </w:numPr>
        <w:ind w:left="1276" w:hanging="709"/>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tellija on viivituses leppes kokku lepitud maksetähtajaga rohkem kui 60 kalendripäeva.</w:t>
      </w:r>
    </w:p>
    <w:p w14:paraId="433CE04D"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Olulise leppe rikkumise korral on poolel õigus lepe erakorraliselt lõpetada ja nõuda kahju hüvitamist.</w:t>
      </w:r>
    </w:p>
    <w:p w14:paraId="1175C490"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Juhul kui tellija hilineb leppejärgse tasu maksmisega, võib täitja nõuda viivise tasumist 0,05% iga viivitatud kalendripäeva eest.</w:t>
      </w:r>
    </w:p>
    <w:p w14:paraId="6E0292F0" w14:textId="77777777" w:rsidR="002340F0" w:rsidRDefault="002340F0" w:rsidP="002340F0">
      <w:pPr>
        <w:numPr>
          <w:ilvl w:val="0"/>
          <w:numId w:val="0"/>
        </w:numPr>
        <w:ind w:left="502"/>
        <w:contextualSpacing/>
        <w:jc w:val="both"/>
        <w:rPr>
          <w:rFonts w:ascii="Roboto" w:eastAsiaTheme="minorHAnsi" w:hAnsi="Roboto" w:cs="Arial"/>
          <w:b/>
          <w:sz w:val="22"/>
          <w:szCs w:val="22"/>
          <w:lang w:eastAsia="zh-CN" w:bidi="hi-IN"/>
        </w:rPr>
      </w:pPr>
    </w:p>
    <w:p w14:paraId="2E6D1E48" w14:textId="77777777" w:rsidR="00E7386B" w:rsidRDefault="00E7386B" w:rsidP="002340F0">
      <w:pPr>
        <w:numPr>
          <w:ilvl w:val="0"/>
          <w:numId w:val="0"/>
        </w:numPr>
        <w:ind w:left="502"/>
        <w:contextualSpacing/>
        <w:jc w:val="both"/>
        <w:rPr>
          <w:rFonts w:ascii="Roboto" w:eastAsiaTheme="minorHAnsi" w:hAnsi="Roboto" w:cs="Arial"/>
          <w:b/>
          <w:sz w:val="22"/>
          <w:szCs w:val="22"/>
          <w:lang w:eastAsia="zh-CN" w:bidi="hi-IN"/>
        </w:rPr>
      </w:pPr>
    </w:p>
    <w:p w14:paraId="563E964E" w14:textId="77777777" w:rsidR="00E7386B" w:rsidRDefault="00E7386B" w:rsidP="002340F0">
      <w:pPr>
        <w:numPr>
          <w:ilvl w:val="0"/>
          <w:numId w:val="0"/>
        </w:numPr>
        <w:ind w:left="502"/>
        <w:contextualSpacing/>
        <w:jc w:val="both"/>
        <w:rPr>
          <w:rFonts w:ascii="Roboto" w:eastAsiaTheme="minorHAnsi" w:hAnsi="Roboto" w:cs="Arial"/>
          <w:b/>
          <w:sz w:val="22"/>
          <w:szCs w:val="22"/>
          <w:lang w:eastAsia="zh-CN" w:bidi="hi-IN"/>
        </w:rPr>
      </w:pPr>
    </w:p>
    <w:p w14:paraId="6D97D54D" w14:textId="77777777" w:rsidR="00E7386B" w:rsidRPr="002340F0" w:rsidRDefault="00E7386B" w:rsidP="002340F0">
      <w:pPr>
        <w:numPr>
          <w:ilvl w:val="0"/>
          <w:numId w:val="0"/>
        </w:numPr>
        <w:ind w:left="502"/>
        <w:contextualSpacing/>
        <w:jc w:val="both"/>
        <w:rPr>
          <w:rFonts w:ascii="Roboto" w:eastAsiaTheme="minorHAnsi" w:hAnsi="Roboto" w:cs="Arial"/>
          <w:b/>
          <w:sz w:val="22"/>
          <w:szCs w:val="22"/>
          <w:lang w:eastAsia="zh-CN" w:bidi="hi-IN"/>
        </w:rPr>
      </w:pPr>
    </w:p>
    <w:p w14:paraId="73CBFE17" w14:textId="77777777" w:rsidR="002340F0" w:rsidRPr="002340F0" w:rsidRDefault="002340F0" w:rsidP="002340F0">
      <w:pPr>
        <w:numPr>
          <w:ilvl w:val="0"/>
          <w:numId w:val="2"/>
        </w:numPr>
        <w:contextualSpacing/>
        <w:jc w:val="both"/>
        <w:rPr>
          <w:rFonts w:ascii="Roboto" w:eastAsiaTheme="minorHAnsi" w:hAnsi="Roboto" w:cs="Arial"/>
          <w:b/>
          <w:bCs/>
          <w:sz w:val="22"/>
          <w:szCs w:val="22"/>
          <w:lang w:eastAsia="zh-CN" w:bidi="hi-IN"/>
        </w:rPr>
      </w:pPr>
      <w:r w:rsidRPr="002340F0">
        <w:rPr>
          <w:rFonts w:ascii="Roboto" w:eastAsiaTheme="minorHAnsi" w:hAnsi="Roboto" w:cs="Arial"/>
          <w:b/>
          <w:bCs/>
          <w:sz w:val="22"/>
          <w:szCs w:val="22"/>
          <w:lang w:eastAsia="zh-CN" w:bidi="hi-IN"/>
        </w:rPr>
        <w:t>Kontaktandmed</w:t>
      </w:r>
    </w:p>
    <w:p w14:paraId="73DFB0C3"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Tellija kontaktandmed:</w:t>
      </w:r>
    </w:p>
    <w:tbl>
      <w:tblPr>
        <w:tblStyle w:val="TableGrid"/>
        <w:tblW w:w="8789" w:type="dxa"/>
        <w:tblInd w:w="562" w:type="dxa"/>
        <w:tblLook w:val="04A0" w:firstRow="1" w:lastRow="0" w:firstColumn="1" w:lastColumn="0" w:noHBand="0" w:noVBand="1"/>
      </w:tblPr>
      <w:tblGrid>
        <w:gridCol w:w="2510"/>
        <w:gridCol w:w="2208"/>
        <w:gridCol w:w="2774"/>
        <w:gridCol w:w="1297"/>
      </w:tblGrid>
      <w:tr w:rsidR="002340F0" w:rsidRPr="002340F0" w14:paraId="4F96CEB1" w14:textId="77777777" w:rsidTr="00E7386B">
        <w:trPr>
          <w:trHeight w:val="266"/>
        </w:trPr>
        <w:tc>
          <w:tcPr>
            <w:tcW w:w="2510" w:type="dxa"/>
          </w:tcPr>
          <w:p w14:paraId="678D2525"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Roll</w:t>
            </w:r>
          </w:p>
        </w:tc>
        <w:tc>
          <w:tcPr>
            <w:tcW w:w="2208" w:type="dxa"/>
          </w:tcPr>
          <w:p w14:paraId="2CD6E378"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 xml:space="preserve">Nimi/ametinimetus </w:t>
            </w:r>
          </w:p>
        </w:tc>
        <w:tc>
          <w:tcPr>
            <w:tcW w:w="2774" w:type="dxa"/>
          </w:tcPr>
          <w:p w14:paraId="4AE14311"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 xml:space="preserve">E-post </w:t>
            </w:r>
          </w:p>
        </w:tc>
        <w:tc>
          <w:tcPr>
            <w:tcW w:w="1297" w:type="dxa"/>
          </w:tcPr>
          <w:p w14:paraId="3ED6C02A"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 xml:space="preserve">Telefon </w:t>
            </w:r>
          </w:p>
        </w:tc>
      </w:tr>
      <w:tr w:rsidR="00187315" w:rsidRPr="002340F0" w14:paraId="5CDA441F" w14:textId="77777777" w:rsidTr="00E7386B">
        <w:trPr>
          <w:trHeight w:val="352"/>
        </w:trPr>
        <w:tc>
          <w:tcPr>
            <w:tcW w:w="2510" w:type="dxa"/>
            <w:shd w:val="clear" w:color="auto" w:fill="auto"/>
          </w:tcPr>
          <w:p w14:paraId="6784486C" w14:textId="77777777" w:rsidR="00187315" w:rsidRPr="002340F0" w:rsidRDefault="00187315" w:rsidP="00187315">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Leppekontakt</w:t>
            </w:r>
          </w:p>
        </w:tc>
        <w:tc>
          <w:tcPr>
            <w:tcW w:w="2208" w:type="dxa"/>
            <w:shd w:val="clear" w:color="auto" w:fill="auto"/>
          </w:tcPr>
          <w:p w14:paraId="58DB3531" w14:textId="7B969A31" w:rsidR="00187315" w:rsidRPr="00187315" w:rsidRDefault="00187315" w:rsidP="00187315">
            <w:pPr>
              <w:numPr>
                <w:ilvl w:val="0"/>
                <w:numId w:val="0"/>
              </w:numPr>
              <w:contextualSpacing/>
              <w:jc w:val="both"/>
              <w:rPr>
                <w:rFonts w:ascii="Roboto" w:eastAsiaTheme="minorHAnsi" w:hAnsi="Roboto" w:cs="Arial"/>
                <w:sz w:val="22"/>
                <w:szCs w:val="22"/>
                <w:lang w:eastAsia="zh-CN" w:bidi="hi-IN"/>
              </w:rPr>
            </w:pPr>
            <w:r w:rsidRPr="00187315">
              <w:rPr>
                <w:rFonts w:ascii="Roboto" w:hAnsi="Roboto"/>
                <w:sz w:val="22"/>
                <w:szCs w:val="22"/>
              </w:rPr>
              <w:t xml:space="preserve">Tarmo Tormilind </w:t>
            </w:r>
            <w:r>
              <w:rPr>
                <w:rFonts w:ascii="Roboto" w:hAnsi="Roboto"/>
                <w:sz w:val="22"/>
                <w:szCs w:val="22"/>
              </w:rPr>
              <w:t>t</w:t>
            </w:r>
            <w:r w:rsidRPr="00187315">
              <w:rPr>
                <w:rFonts w:ascii="Roboto" w:hAnsi="Roboto"/>
                <w:sz w:val="22"/>
                <w:szCs w:val="22"/>
              </w:rPr>
              <w:t xml:space="preserve">ehnoloogia </w:t>
            </w:r>
            <w:r>
              <w:rPr>
                <w:rFonts w:ascii="Roboto" w:hAnsi="Roboto"/>
                <w:sz w:val="22"/>
                <w:szCs w:val="22"/>
              </w:rPr>
              <w:t>a</w:t>
            </w:r>
            <w:r w:rsidRPr="00187315">
              <w:rPr>
                <w:rFonts w:ascii="Roboto" w:hAnsi="Roboto"/>
                <w:sz w:val="22"/>
                <w:szCs w:val="22"/>
              </w:rPr>
              <w:t>rhitekt</w:t>
            </w:r>
          </w:p>
        </w:tc>
        <w:tc>
          <w:tcPr>
            <w:tcW w:w="2774" w:type="dxa"/>
            <w:shd w:val="clear" w:color="auto" w:fill="auto"/>
          </w:tcPr>
          <w:p w14:paraId="6C949075" w14:textId="7A4AD318" w:rsidR="00187315" w:rsidRPr="00187315" w:rsidRDefault="00C96D31" w:rsidP="00187315">
            <w:pPr>
              <w:numPr>
                <w:ilvl w:val="0"/>
                <w:numId w:val="0"/>
              </w:numPr>
              <w:contextualSpacing/>
              <w:jc w:val="both"/>
              <w:rPr>
                <w:rFonts w:ascii="Roboto" w:eastAsiaTheme="minorHAnsi" w:hAnsi="Roboto" w:cs="Arial"/>
                <w:sz w:val="22"/>
                <w:szCs w:val="22"/>
                <w:lang w:eastAsia="zh-CN" w:bidi="hi-IN"/>
              </w:rPr>
            </w:pPr>
            <w:hyperlink r:id="rId10" w:history="1">
              <w:r w:rsidR="00187315" w:rsidRPr="00187315">
                <w:rPr>
                  <w:rFonts w:ascii="Roboto" w:hAnsi="Roboto"/>
                  <w:sz w:val="22"/>
                  <w:szCs w:val="22"/>
                </w:rPr>
                <w:t>tarmo.tormilind@enefit.ee</w:t>
              </w:r>
            </w:hyperlink>
          </w:p>
        </w:tc>
        <w:tc>
          <w:tcPr>
            <w:tcW w:w="1297" w:type="dxa"/>
            <w:shd w:val="clear" w:color="auto" w:fill="auto"/>
          </w:tcPr>
          <w:p w14:paraId="1A76DBC8" w14:textId="52F2562F" w:rsidR="00187315" w:rsidRPr="00187315" w:rsidRDefault="00187315" w:rsidP="00187315">
            <w:pPr>
              <w:numPr>
                <w:ilvl w:val="0"/>
                <w:numId w:val="0"/>
              </w:numPr>
              <w:contextualSpacing/>
              <w:jc w:val="both"/>
              <w:rPr>
                <w:rFonts w:ascii="Roboto" w:eastAsiaTheme="minorHAnsi" w:hAnsi="Roboto" w:cs="Arial"/>
                <w:sz w:val="22"/>
                <w:szCs w:val="22"/>
                <w:lang w:eastAsia="zh-CN" w:bidi="hi-IN"/>
              </w:rPr>
            </w:pPr>
            <w:r w:rsidRPr="00187315">
              <w:rPr>
                <w:rFonts w:ascii="Roboto" w:hAnsi="Roboto"/>
                <w:sz w:val="22"/>
                <w:szCs w:val="22"/>
              </w:rPr>
              <w:t>59182403</w:t>
            </w:r>
          </w:p>
        </w:tc>
      </w:tr>
      <w:tr w:rsidR="002340F0" w:rsidRPr="002340F0" w14:paraId="6FCA5042" w14:textId="77777777" w:rsidTr="00E7386B">
        <w:trPr>
          <w:trHeight w:val="266"/>
        </w:trPr>
        <w:tc>
          <w:tcPr>
            <w:tcW w:w="2510" w:type="dxa"/>
            <w:shd w:val="clear" w:color="auto" w:fill="auto"/>
          </w:tcPr>
          <w:p w14:paraId="0F928141"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 xml:space="preserve">Andmekaitsespetsialist </w:t>
            </w:r>
          </w:p>
        </w:tc>
        <w:tc>
          <w:tcPr>
            <w:tcW w:w="2208" w:type="dxa"/>
            <w:shd w:val="clear" w:color="auto" w:fill="auto"/>
          </w:tcPr>
          <w:p w14:paraId="027553B6" w14:textId="5A20C35C" w:rsidR="002340F0" w:rsidRPr="00187315" w:rsidRDefault="00187315" w:rsidP="002340F0">
            <w:pPr>
              <w:numPr>
                <w:ilvl w:val="0"/>
                <w:numId w:val="0"/>
              </w:numPr>
              <w:contextualSpacing/>
              <w:jc w:val="both"/>
              <w:rPr>
                <w:rFonts w:ascii="Roboto" w:eastAsiaTheme="minorHAnsi" w:hAnsi="Roboto" w:cs="Arial"/>
                <w:sz w:val="22"/>
                <w:szCs w:val="22"/>
                <w:lang w:eastAsia="zh-CN" w:bidi="hi-IN"/>
              </w:rPr>
            </w:pPr>
            <w:r w:rsidRPr="00187315">
              <w:rPr>
                <w:rFonts w:ascii="Roboto" w:eastAsiaTheme="minorHAnsi" w:hAnsi="Roboto" w:cs="Arial"/>
                <w:sz w:val="22"/>
                <w:szCs w:val="22"/>
                <w:lang w:eastAsia="zh-CN" w:bidi="hi-IN"/>
              </w:rPr>
              <w:t>Kärt Salumaa-Lepik</w:t>
            </w:r>
          </w:p>
        </w:tc>
        <w:tc>
          <w:tcPr>
            <w:tcW w:w="2774" w:type="dxa"/>
            <w:shd w:val="clear" w:color="auto" w:fill="auto"/>
          </w:tcPr>
          <w:p w14:paraId="6A193053" w14:textId="549FB665" w:rsidR="002340F0" w:rsidRPr="00187315" w:rsidRDefault="00C96D31" w:rsidP="002340F0">
            <w:pPr>
              <w:numPr>
                <w:ilvl w:val="0"/>
                <w:numId w:val="0"/>
              </w:numPr>
              <w:contextualSpacing/>
              <w:jc w:val="both"/>
              <w:rPr>
                <w:rFonts w:ascii="Roboto" w:eastAsiaTheme="minorHAnsi" w:hAnsi="Roboto" w:cs="Arial"/>
                <w:sz w:val="22"/>
                <w:szCs w:val="22"/>
                <w:lang w:eastAsia="zh-CN" w:bidi="hi-IN"/>
              </w:rPr>
            </w:pPr>
            <w:hyperlink r:id="rId11" w:history="1">
              <w:r w:rsidR="00E7386B" w:rsidRPr="00E7386B">
                <w:rPr>
                  <w:rFonts w:ascii="Roboto" w:hAnsi="Roboto"/>
                  <w:sz w:val="22"/>
                  <w:szCs w:val="22"/>
                  <w:lang w:eastAsia="zh-CN" w:bidi="hi-IN"/>
                </w:rPr>
                <w:t>kart.salumaa-lepik@energia.ee</w:t>
              </w:r>
            </w:hyperlink>
            <w:r w:rsidR="00E7386B" w:rsidRPr="00E7386B">
              <w:rPr>
                <w:rFonts w:ascii="Roboto" w:eastAsiaTheme="minorHAnsi" w:hAnsi="Roboto" w:cs="Arial"/>
                <w:sz w:val="22"/>
                <w:szCs w:val="22"/>
                <w:lang w:eastAsia="zh-CN" w:bidi="hi-IN"/>
              </w:rPr>
              <w:t>;</w:t>
            </w:r>
            <w:r w:rsidR="00E7386B">
              <w:rPr>
                <w:rFonts w:ascii="Roboto" w:eastAsiaTheme="minorHAnsi" w:hAnsi="Roboto" w:cs="Arial"/>
                <w:sz w:val="22"/>
                <w:szCs w:val="22"/>
                <w:lang w:eastAsia="zh-CN" w:bidi="hi-IN"/>
              </w:rPr>
              <w:t xml:space="preserve"> </w:t>
            </w:r>
            <w:r w:rsidR="00187315" w:rsidRPr="00187315">
              <w:rPr>
                <w:rFonts w:ascii="Roboto" w:eastAsiaTheme="minorHAnsi" w:hAnsi="Roboto" w:cs="Arial"/>
                <w:sz w:val="22"/>
                <w:szCs w:val="22"/>
                <w:lang w:eastAsia="zh-CN" w:bidi="hi-IN"/>
              </w:rPr>
              <w:t>privacy@energia.ee</w:t>
            </w:r>
          </w:p>
        </w:tc>
        <w:tc>
          <w:tcPr>
            <w:tcW w:w="1297" w:type="dxa"/>
            <w:shd w:val="clear" w:color="auto" w:fill="auto"/>
          </w:tcPr>
          <w:p w14:paraId="635FDDBC"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p>
        </w:tc>
      </w:tr>
    </w:tbl>
    <w:p w14:paraId="3F75E172" w14:textId="77777777" w:rsidR="002340F0" w:rsidRPr="002340F0" w:rsidRDefault="002340F0" w:rsidP="002340F0">
      <w:pPr>
        <w:numPr>
          <w:ilvl w:val="0"/>
          <w:numId w:val="0"/>
        </w:numPr>
        <w:ind w:left="567"/>
        <w:contextualSpacing/>
        <w:jc w:val="both"/>
        <w:rPr>
          <w:rFonts w:ascii="Roboto" w:eastAsiaTheme="minorHAnsi" w:hAnsi="Roboto" w:cs="Arial"/>
          <w:sz w:val="22"/>
          <w:szCs w:val="22"/>
          <w:lang w:eastAsia="zh-CN" w:bidi="hi-IN"/>
        </w:rPr>
      </w:pPr>
    </w:p>
    <w:p w14:paraId="2856BACA"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Täitja kontaktandmed:</w:t>
      </w:r>
    </w:p>
    <w:tbl>
      <w:tblPr>
        <w:tblStyle w:val="TableGrid"/>
        <w:tblW w:w="8789" w:type="dxa"/>
        <w:tblInd w:w="562" w:type="dxa"/>
        <w:tblLook w:val="04A0" w:firstRow="1" w:lastRow="0" w:firstColumn="1" w:lastColumn="0" w:noHBand="0" w:noVBand="1"/>
      </w:tblPr>
      <w:tblGrid>
        <w:gridCol w:w="2568"/>
        <w:gridCol w:w="2140"/>
        <w:gridCol w:w="2191"/>
        <w:gridCol w:w="1890"/>
      </w:tblGrid>
      <w:tr w:rsidR="002340F0" w:rsidRPr="002340F0" w14:paraId="4EC5DD08" w14:textId="77777777" w:rsidTr="006F7273">
        <w:tc>
          <w:tcPr>
            <w:tcW w:w="2568" w:type="dxa"/>
          </w:tcPr>
          <w:p w14:paraId="2248B233"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lastRenderedPageBreak/>
              <w:t>Roll</w:t>
            </w:r>
          </w:p>
        </w:tc>
        <w:tc>
          <w:tcPr>
            <w:tcW w:w="2140" w:type="dxa"/>
          </w:tcPr>
          <w:p w14:paraId="59E907B2"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Ametinimetus</w:t>
            </w:r>
          </w:p>
        </w:tc>
        <w:tc>
          <w:tcPr>
            <w:tcW w:w="2191" w:type="dxa"/>
          </w:tcPr>
          <w:p w14:paraId="5BD92834"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E-post</w:t>
            </w:r>
          </w:p>
        </w:tc>
        <w:tc>
          <w:tcPr>
            <w:tcW w:w="1890" w:type="dxa"/>
          </w:tcPr>
          <w:p w14:paraId="34E84C5A"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Telefon</w:t>
            </w:r>
          </w:p>
        </w:tc>
      </w:tr>
      <w:tr w:rsidR="002340F0" w:rsidRPr="002340F0" w14:paraId="203317B1" w14:textId="77777777" w:rsidTr="006F7273">
        <w:tc>
          <w:tcPr>
            <w:tcW w:w="2568" w:type="dxa"/>
          </w:tcPr>
          <w:p w14:paraId="17BD4890"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Täitja esindaja</w:t>
            </w:r>
          </w:p>
        </w:tc>
        <w:tc>
          <w:tcPr>
            <w:tcW w:w="2140" w:type="dxa"/>
          </w:tcPr>
          <w:p w14:paraId="539568D2"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p>
        </w:tc>
        <w:tc>
          <w:tcPr>
            <w:tcW w:w="2191" w:type="dxa"/>
          </w:tcPr>
          <w:p w14:paraId="25E31615" w14:textId="77777777" w:rsidR="002340F0" w:rsidRPr="00187315" w:rsidRDefault="00C96D31" w:rsidP="002340F0">
            <w:pPr>
              <w:numPr>
                <w:ilvl w:val="0"/>
                <w:numId w:val="0"/>
              </w:numPr>
              <w:contextualSpacing/>
              <w:jc w:val="both"/>
              <w:rPr>
                <w:rFonts w:ascii="Roboto" w:eastAsiaTheme="minorHAnsi" w:hAnsi="Roboto" w:cs="Arial"/>
                <w:color w:val="000000" w:themeColor="text1"/>
                <w:sz w:val="22"/>
                <w:szCs w:val="22"/>
                <w:lang w:eastAsia="zh-CN" w:bidi="hi-IN"/>
              </w:rPr>
            </w:pPr>
            <w:hyperlink r:id="rId12" w:history="1">
              <w:r w:rsidR="002340F0" w:rsidRPr="00187315">
                <w:rPr>
                  <w:rFonts w:ascii="Roboto" w:eastAsiaTheme="minorHAnsi" w:hAnsi="Roboto" w:cs="Arial"/>
                  <w:color w:val="000000" w:themeColor="text1"/>
                  <w:sz w:val="22"/>
                  <w:szCs w:val="22"/>
                  <w:lang w:eastAsia="zh-CN" w:bidi="hi-IN"/>
                </w:rPr>
                <w:t>klient@riigipilv.ee</w:t>
              </w:r>
            </w:hyperlink>
          </w:p>
        </w:tc>
        <w:tc>
          <w:tcPr>
            <w:tcW w:w="1890" w:type="dxa"/>
          </w:tcPr>
          <w:p w14:paraId="13D2FCA6"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699 1140</w:t>
            </w:r>
          </w:p>
        </w:tc>
      </w:tr>
      <w:tr w:rsidR="002340F0" w:rsidRPr="002340F0" w14:paraId="0ED30745" w14:textId="77777777" w:rsidTr="006F7273">
        <w:tc>
          <w:tcPr>
            <w:tcW w:w="2568" w:type="dxa"/>
          </w:tcPr>
          <w:p w14:paraId="63209B4B"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Kriisikontakt</w:t>
            </w:r>
          </w:p>
        </w:tc>
        <w:tc>
          <w:tcPr>
            <w:tcW w:w="2140" w:type="dxa"/>
          </w:tcPr>
          <w:p w14:paraId="74F27CB6"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kriisikoordinaator</w:t>
            </w:r>
          </w:p>
        </w:tc>
        <w:tc>
          <w:tcPr>
            <w:tcW w:w="2191" w:type="dxa"/>
          </w:tcPr>
          <w:p w14:paraId="15A7449C" w14:textId="77777777" w:rsidR="002340F0" w:rsidRPr="00187315" w:rsidRDefault="00C96D31" w:rsidP="002340F0">
            <w:pPr>
              <w:numPr>
                <w:ilvl w:val="0"/>
                <w:numId w:val="0"/>
              </w:numPr>
              <w:contextualSpacing/>
              <w:jc w:val="both"/>
              <w:rPr>
                <w:rFonts w:ascii="Roboto" w:eastAsiaTheme="minorHAnsi" w:hAnsi="Roboto" w:cs="Arial"/>
                <w:color w:val="000000" w:themeColor="text1"/>
                <w:sz w:val="22"/>
                <w:szCs w:val="22"/>
                <w:lang w:eastAsia="zh-CN" w:bidi="hi-IN"/>
              </w:rPr>
            </w:pPr>
            <w:hyperlink r:id="rId13" w:history="1">
              <w:r w:rsidR="002340F0" w:rsidRPr="00187315">
                <w:rPr>
                  <w:rFonts w:ascii="Roboto" w:eastAsiaTheme="minorHAnsi" w:hAnsi="Roboto" w:cs="Arial"/>
                  <w:color w:val="000000" w:themeColor="text1"/>
                  <w:sz w:val="22"/>
                  <w:szCs w:val="22"/>
                  <w:lang w:eastAsia="zh-CN" w:bidi="hi-IN"/>
                </w:rPr>
                <w:t>kriis@rit.ee</w:t>
              </w:r>
            </w:hyperlink>
          </w:p>
        </w:tc>
        <w:tc>
          <w:tcPr>
            <w:tcW w:w="1890" w:type="dxa"/>
          </w:tcPr>
          <w:p w14:paraId="4CFFDD21" w14:textId="77777777" w:rsidR="002340F0" w:rsidRPr="002340F0" w:rsidRDefault="002340F0" w:rsidP="002340F0">
            <w:pPr>
              <w:numPr>
                <w:ilvl w:val="1"/>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5681 1085</w:t>
            </w:r>
          </w:p>
        </w:tc>
      </w:tr>
      <w:tr w:rsidR="002340F0" w:rsidRPr="002340F0" w14:paraId="65DC9F34" w14:textId="77777777" w:rsidTr="00187315">
        <w:tc>
          <w:tcPr>
            <w:tcW w:w="2568" w:type="dxa"/>
          </w:tcPr>
          <w:p w14:paraId="50CA9218"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Andmekaitsespetsialist</w:t>
            </w:r>
          </w:p>
        </w:tc>
        <w:tc>
          <w:tcPr>
            <w:tcW w:w="2140" w:type="dxa"/>
          </w:tcPr>
          <w:p w14:paraId="06538D1F" w14:textId="77777777" w:rsidR="002340F0" w:rsidRPr="002340F0" w:rsidRDefault="002340F0" w:rsidP="00187315">
            <w:pPr>
              <w:numPr>
                <w:ilvl w:val="0"/>
                <w:numId w:val="0"/>
              </w:numPr>
              <w:contextualSpacing/>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õigus- ja hankeosakonna andmekaitsejuht</w:t>
            </w:r>
          </w:p>
        </w:tc>
        <w:tc>
          <w:tcPr>
            <w:tcW w:w="2191" w:type="dxa"/>
            <w:vAlign w:val="center"/>
          </w:tcPr>
          <w:p w14:paraId="4E598F0A" w14:textId="77777777" w:rsidR="002340F0" w:rsidRPr="00187315" w:rsidRDefault="00C96D31" w:rsidP="002340F0">
            <w:pPr>
              <w:numPr>
                <w:ilvl w:val="0"/>
                <w:numId w:val="0"/>
              </w:numPr>
              <w:contextualSpacing/>
              <w:jc w:val="both"/>
              <w:rPr>
                <w:rFonts w:ascii="Roboto" w:eastAsiaTheme="minorHAnsi" w:hAnsi="Roboto" w:cs="Arial"/>
                <w:color w:val="000000" w:themeColor="text1"/>
                <w:sz w:val="22"/>
                <w:szCs w:val="22"/>
                <w:lang w:eastAsia="zh-CN" w:bidi="hi-IN"/>
              </w:rPr>
            </w:pPr>
            <w:hyperlink r:id="rId14" w:history="1">
              <w:r w:rsidR="002340F0" w:rsidRPr="00187315">
                <w:rPr>
                  <w:rFonts w:ascii="Roboto" w:eastAsiaTheme="minorHAnsi" w:hAnsi="Roboto" w:cs="Arial"/>
                  <w:color w:val="000000" w:themeColor="text1"/>
                  <w:sz w:val="22"/>
                  <w:szCs w:val="22"/>
                  <w:lang w:eastAsia="zh-CN" w:bidi="hi-IN"/>
                </w:rPr>
                <w:t>andmekaitse@rit.ee</w:t>
              </w:r>
            </w:hyperlink>
            <w:r w:rsidR="002340F0" w:rsidRPr="00187315">
              <w:rPr>
                <w:rFonts w:ascii="Roboto" w:eastAsiaTheme="minorHAnsi" w:hAnsi="Roboto" w:cs="Arial"/>
                <w:color w:val="000000" w:themeColor="text1"/>
                <w:sz w:val="22"/>
                <w:szCs w:val="22"/>
                <w:lang w:eastAsia="zh-CN" w:bidi="hi-IN"/>
              </w:rPr>
              <w:t xml:space="preserve"> </w:t>
            </w:r>
          </w:p>
        </w:tc>
        <w:tc>
          <w:tcPr>
            <w:tcW w:w="1890" w:type="dxa"/>
            <w:vAlign w:val="center"/>
          </w:tcPr>
          <w:p w14:paraId="5CD155FC" w14:textId="77777777" w:rsidR="002340F0" w:rsidRPr="002340F0" w:rsidRDefault="002340F0" w:rsidP="002340F0">
            <w:pPr>
              <w:jc w:val="both"/>
              <w:rPr>
                <w:rFonts w:ascii="Roboto" w:hAnsi="Roboto"/>
                <w:sz w:val="22"/>
                <w:szCs w:val="22"/>
              </w:rPr>
            </w:pPr>
            <w:r w:rsidRPr="002340F0">
              <w:rPr>
                <w:rFonts w:ascii="Roboto" w:hAnsi="Roboto"/>
                <w:sz w:val="22"/>
                <w:szCs w:val="22"/>
              </w:rPr>
              <w:t>5866 4974</w:t>
            </w:r>
          </w:p>
        </w:tc>
      </w:tr>
      <w:tr w:rsidR="002340F0" w:rsidRPr="002340F0" w14:paraId="008E2F2F" w14:textId="77777777" w:rsidTr="00187315">
        <w:tc>
          <w:tcPr>
            <w:tcW w:w="2568" w:type="dxa"/>
          </w:tcPr>
          <w:p w14:paraId="5BD474FE"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Infoturve</w:t>
            </w:r>
          </w:p>
        </w:tc>
        <w:tc>
          <w:tcPr>
            <w:tcW w:w="2140" w:type="dxa"/>
          </w:tcPr>
          <w:p w14:paraId="00990BB8" w14:textId="77777777" w:rsidR="002340F0" w:rsidRPr="002340F0" w:rsidRDefault="002340F0" w:rsidP="002340F0">
            <w:pPr>
              <w:numPr>
                <w:ilvl w:val="0"/>
                <w:numId w:val="0"/>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infoturbeosakonna ekspert</w:t>
            </w:r>
          </w:p>
        </w:tc>
        <w:tc>
          <w:tcPr>
            <w:tcW w:w="2191" w:type="dxa"/>
            <w:vAlign w:val="center"/>
          </w:tcPr>
          <w:p w14:paraId="0A634459" w14:textId="77777777" w:rsidR="002340F0" w:rsidRPr="00187315" w:rsidRDefault="00C96D31" w:rsidP="002340F0">
            <w:pPr>
              <w:numPr>
                <w:ilvl w:val="0"/>
                <w:numId w:val="0"/>
              </w:numPr>
              <w:contextualSpacing/>
              <w:jc w:val="both"/>
              <w:rPr>
                <w:rFonts w:ascii="Roboto" w:eastAsiaTheme="minorHAnsi" w:hAnsi="Roboto" w:cs="Arial"/>
                <w:color w:val="000000" w:themeColor="text1"/>
                <w:sz w:val="22"/>
                <w:szCs w:val="22"/>
                <w:lang w:eastAsia="zh-CN" w:bidi="hi-IN"/>
              </w:rPr>
            </w:pPr>
            <w:hyperlink r:id="rId15" w:history="1">
              <w:r w:rsidR="002340F0" w:rsidRPr="00187315">
                <w:rPr>
                  <w:rFonts w:ascii="Roboto" w:eastAsiaTheme="minorHAnsi" w:hAnsi="Roboto" w:cs="Arial"/>
                  <w:color w:val="000000" w:themeColor="text1"/>
                  <w:sz w:val="22"/>
                  <w:szCs w:val="22"/>
                  <w:lang w:eastAsia="zh-CN" w:bidi="hi-IN"/>
                </w:rPr>
                <w:t>infosec@rit.ee</w:t>
              </w:r>
            </w:hyperlink>
          </w:p>
        </w:tc>
        <w:tc>
          <w:tcPr>
            <w:tcW w:w="1890" w:type="dxa"/>
            <w:vAlign w:val="center"/>
          </w:tcPr>
          <w:p w14:paraId="1D41CE25" w14:textId="77777777" w:rsidR="002340F0" w:rsidRPr="002340F0" w:rsidRDefault="002340F0" w:rsidP="002340F0">
            <w:pPr>
              <w:jc w:val="both"/>
              <w:rPr>
                <w:rFonts w:ascii="Roboto" w:hAnsi="Roboto"/>
                <w:sz w:val="22"/>
                <w:szCs w:val="22"/>
              </w:rPr>
            </w:pPr>
            <w:r w:rsidRPr="002340F0">
              <w:rPr>
                <w:rFonts w:ascii="Roboto" w:hAnsi="Roboto"/>
                <w:sz w:val="22"/>
                <w:szCs w:val="22"/>
              </w:rPr>
              <w:t>666 0156</w:t>
            </w:r>
          </w:p>
        </w:tc>
      </w:tr>
    </w:tbl>
    <w:p w14:paraId="69B4CFB6" w14:textId="77777777" w:rsidR="002340F0" w:rsidRPr="002340F0" w:rsidRDefault="002340F0" w:rsidP="002340F0">
      <w:pPr>
        <w:numPr>
          <w:ilvl w:val="0"/>
          <w:numId w:val="0"/>
        </w:numPr>
        <w:ind w:left="502"/>
        <w:contextualSpacing/>
        <w:jc w:val="both"/>
        <w:rPr>
          <w:rFonts w:ascii="Roboto" w:eastAsiaTheme="minorHAnsi" w:hAnsi="Roboto" w:cs="Arial"/>
          <w:sz w:val="22"/>
          <w:szCs w:val="22"/>
          <w:lang w:eastAsia="zh-CN" w:bidi="hi-IN"/>
        </w:rPr>
      </w:pPr>
    </w:p>
    <w:p w14:paraId="58917310" w14:textId="77777777" w:rsidR="002340F0" w:rsidRPr="002340F0" w:rsidRDefault="002340F0" w:rsidP="002340F0">
      <w:pPr>
        <w:numPr>
          <w:ilvl w:val="0"/>
          <w:numId w:val="2"/>
        </w:numPr>
        <w:contextualSpacing/>
        <w:jc w:val="both"/>
        <w:rPr>
          <w:rFonts w:ascii="Roboto" w:eastAsiaTheme="minorHAnsi" w:hAnsi="Roboto" w:cs="Arial"/>
          <w:b/>
          <w:bCs/>
          <w:sz w:val="22"/>
          <w:szCs w:val="22"/>
          <w:lang w:eastAsia="zh-CN" w:bidi="hi-IN"/>
        </w:rPr>
      </w:pPr>
      <w:r w:rsidRPr="002340F0">
        <w:rPr>
          <w:rFonts w:ascii="Roboto" w:eastAsiaTheme="minorHAnsi" w:hAnsi="Roboto" w:cs="Arial"/>
          <w:b/>
          <w:bCs/>
          <w:sz w:val="22"/>
          <w:szCs w:val="22"/>
          <w:lang w:eastAsia="zh-CN" w:bidi="hi-IN"/>
        </w:rPr>
        <w:t>Leppe kehtivus, muutmine ja lõpetamine</w:t>
      </w:r>
    </w:p>
    <w:p w14:paraId="5EF816C2" w14:textId="77777777" w:rsidR="002340F0" w:rsidRPr="002340F0" w:rsidRDefault="002340F0" w:rsidP="002340F0">
      <w:pPr>
        <w:numPr>
          <w:ilvl w:val="1"/>
          <w:numId w:val="2"/>
        </w:numPr>
        <w:contextualSpacing/>
        <w:jc w:val="both"/>
        <w:rPr>
          <w:rFonts w:ascii="Roboto" w:eastAsiaTheme="minorHAnsi" w:hAnsi="Roboto" w:cs="Arial"/>
          <w:b/>
          <w:sz w:val="22"/>
          <w:szCs w:val="22"/>
          <w:lang w:eastAsia="zh-CN" w:bidi="hi-IN"/>
        </w:rPr>
      </w:pPr>
      <w:r w:rsidRPr="002340F0">
        <w:rPr>
          <w:rFonts w:ascii="Roboto" w:eastAsiaTheme="minorHAnsi" w:hAnsi="Roboto" w:cs="Arial"/>
          <w:sz w:val="22"/>
          <w:szCs w:val="22"/>
          <w:lang w:eastAsia="zh-CN" w:bidi="hi-IN"/>
        </w:rPr>
        <w:t>Lepe jõustub selle allkirjastamisest mõlema poole poolt ja kehtib tähtajatult</w:t>
      </w:r>
      <w:r w:rsidRPr="002340F0">
        <w:rPr>
          <w:rFonts w:ascii="Roboto" w:eastAsiaTheme="minorHAnsi" w:hAnsi="Roboto" w:cs="Arial"/>
          <w:iCs/>
          <w:sz w:val="22"/>
          <w:szCs w:val="22"/>
          <w:lang w:eastAsia="zh-CN" w:bidi="hi-IN"/>
        </w:rPr>
        <w:t>.</w:t>
      </w:r>
    </w:p>
    <w:p w14:paraId="5A36FF7C"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 xml:space="preserve">Lepet võib muuta poolte kirjalikul kokkuleppel. Muudatused jõustuvad pärast nende allkirjastamist mõlema poole poolt või poolte määratud tähtajal. </w:t>
      </w:r>
    </w:p>
    <w:p w14:paraId="0AF43076" w14:textId="77777777" w:rsidR="002340F0" w:rsidRPr="002340F0" w:rsidRDefault="002340F0" w:rsidP="002340F0">
      <w:pPr>
        <w:numPr>
          <w:ilvl w:val="1"/>
          <w:numId w:val="2"/>
        </w:numPr>
        <w:contextualSpacing/>
        <w:jc w:val="both"/>
        <w:rPr>
          <w:rFonts w:ascii="Roboto" w:eastAsiaTheme="minorHAnsi" w:hAnsi="Roboto" w:cs="Arial"/>
          <w:bCs/>
          <w:sz w:val="22"/>
          <w:szCs w:val="22"/>
          <w:lang w:eastAsia="zh-CN" w:bidi="hi-IN"/>
        </w:rPr>
      </w:pPr>
      <w:r w:rsidRPr="002340F0">
        <w:rPr>
          <w:rFonts w:ascii="Roboto" w:eastAsiaTheme="minorHAnsi" w:hAnsi="Roboto" w:cs="Arial"/>
          <w:bCs/>
          <w:sz w:val="22"/>
          <w:szCs w:val="22"/>
          <w:lang w:eastAsia="zh-CN" w:bidi="hi-IN"/>
        </w:rPr>
        <w:t xml:space="preserve">Leppe võib ühepoolselt üles öelda, teavitades teist poolt sellest vähemalt kolm kuud ette. Leppe ülesütlemisel kohustub tellija maksma täitjale tasu vastavalt faktiliselt osutatud teenusele. </w:t>
      </w:r>
    </w:p>
    <w:p w14:paraId="54F3CE5F" w14:textId="77777777" w:rsidR="002340F0" w:rsidRPr="002340F0" w:rsidRDefault="002340F0" w:rsidP="002340F0">
      <w:pPr>
        <w:numPr>
          <w:ilvl w:val="1"/>
          <w:numId w:val="2"/>
        </w:numPr>
        <w:contextualSpacing/>
        <w:jc w:val="both"/>
        <w:rPr>
          <w:rFonts w:ascii="Roboto" w:eastAsiaTheme="minorHAnsi" w:hAnsi="Roboto" w:cs="Arial"/>
          <w:bCs/>
          <w:sz w:val="22"/>
          <w:szCs w:val="22"/>
          <w:lang w:eastAsia="zh-CN" w:bidi="hi-IN"/>
        </w:rPr>
      </w:pPr>
      <w:r w:rsidRPr="002340F0">
        <w:rPr>
          <w:rFonts w:ascii="Roboto" w:eastAsiaTheme="minorHAnsi" w:hAnsi="Roboto" w:cs="Arial"/>
          <w:bCs/>
          <w:sz w:val="22"/>
          <w:szCs w:val="22"/>
          <w:lang w:eastAsia="zh-CN" w:bidi="hi-IN"/>
        </w:rPr>
        <w:t>Poolel on õigus käesolev lepe erakorraliselt ühepoolselt üles öelda juhul, kui teine pool ei täida leppest tulenevaid kohustusi ega kõrvalda rikkumist poole nõudmisel mõistliku tähtaja jooksul. Leppe ülesütlemise kohta edastab pool teisele poolele kirjaliku leppe ülesütlemisavalduse. Leppest ülesütlemine loetakse toimunuks, kui teine pool on ülesütlemisavalduse kätte saanud.</w:t>
      </w:r>
    </w:p>
    <w:p w14:paraId="2840F27F" w14:textId="77777777" w:rsidR="002340F0" w:rsidRPr="002340F0" w:rsidRDefault="002340F0" w:rsidP="002340F0">
      <w:pPr>
        <w:numPr>
          <w:ilvl w:val="0"/>
          <w:numId w:val="0"/>
        </w:numPr>
        <w:ind w:left="567"/>
        <w:contextualSpacing/>
        <w:jc w:val="both"/>
        <w:rPr>
          <w:rFonts w:ascii="Roboto" w:eastAsiaTheme="minorHAnsi" w:hAnsi="Roboto" w:cs="Arial"/>
          <w:bCs/>
          <w:sz w:val="22"/>
          <w:szCs w:val="22"/>
          <w:lang w:eastAsia="zh-CN" w:bidi="hi-IN"/>
        </w:rPr>
      </w:pPr>
    </w:p>
    <w:p w14:paraId="5EA3BFC3" w14:textId="77777777" w:rsidR="002340F0" w:rsidRPr="002340F0" w:rsidRDefault="002340F0" w:rsidP="002340F0">
      <w:pPr>
        <w:numPr>
          <w:ilvl w:val="0"/>
          <w:numId w:val="2"/>
        </w:numPr>
        <w:contextualSpacing/>
        <w:jc w:val="both"/>
        <w:rPr>
          <w:rFonts w:ascii="Roboto" w:eastAsiaTheme="minorHAnsi" w:hAnsi="Roboto" w:cs="Arial"/>
          <w:b/>
          <w:bCs/>
          <w:sz w:val="22"/>
          <w:szCs w:val="22"/>
          <w:lang w:eastAsia="zh-CN" w:bidi="hi-IN"/>
        </w:rPr>
      </w:pPr>
      <w:r w:rsidRPr="002340F0">
        <w:rPr>
          <w:rFonts w:ascii="Roboto" w:eastAsiaTheme="minorHAnsi" w:hAnsi="Roboto" w:cs="Arial"/>
          <w:b/>
          <w:bCs/>
          <w:sz w:val="22"/>
          <w:szCs w:val="22"/>
          <w:lang w:eastAsia="zh-CN" w:bidi="hi-IN"/>
        </w:rPr>
        <w:t>Muud tingimused</w:t>
      </w:r>
    </w:p>
    <w:p w14:paraId="4B007C92" w14:textId="77777777" w:rsidR="002340F0" w:rsidRPr="002340F0" w:rsidRDefault="002340F0" w:rsidP="002340F0">
      <w:pPr>
        <w:numPr>
          <w:ilvl w:val="1"/>
          <w:numId w:val="2"/>
        </w:numPr>
        <w:contextualSpacing/>
        <w:jc w:val="both"/>
        <w:rPr>
          <w:rFonts w:ascii="Roboto" w:eastAsiaTheme="minorHAnsi" w:hAnsi="Roboto" w:cs="Arial"/>
          <w:sz w:val="22"/>
          <w:szCs w:val="22"/>
          <w:lang w:eastAsia="zh-CN" w:bidi="hi-IN"/>
        </w:rPr>
      </w:pPr>
      <w:r w:rsidRPr="002340F0">
        <w:rPr>
          <w:rFonts w:ascii="Roboto" w:eastAsiaTheme="minorHAnsi" w:hAnsi="Roboto" w:cs="Arial"/>
          <w:sz w:val="22"/>
          <w:szCs w:val="22"/>
          <w:lang w:eastAsia="zh-CN" w:bidi="hi-IN"/>
        </w:rPr>
        <w:t>Kõik leppe täitmisest, muutmisest, lõpetamisest või vastutuse kohaldamisest tulenevad vaidlused lahendatakse läbirääkimiste teel. Läbirääkimiste tulemusel kokkuleppe mittesaavutamisel lahendatakse vaidlus Harju Maakohtus.</w:t>
      </w:r>
    </w:p>
    <w:p w14:paraId="3BF80609" w14:textId="77777777" w:rsidR="00E2741D" w:rsidRPr="002340F0" w:rsidRDefault="00E2741D" w:rsidP="00E2741D">
      <w:pPr>
        <w:pStyle w:val="Laad2"/>
        <w:numPr>
          <w:ilvl w:val="0"/>
          <w:numId w:val="0"/>
        </w:numPr>
        <w:spacing w:line="240" w:lineRule="auto"/>
        <w:rPr>
          <w:rFonts w:ascii="Roboto" w:hAnsi="Roboto"/>
          <w:sz w:val="22"/>
          <w:szCs w:val="22"/>
        </w:rPr>
      </w:pPr>
    </w:p>
    <w:p w14:paraId="350C484F" w14:textId="77777777" w:rsidR="00E2741D" w:rsidRPr="002340F0" w:rsidRDefault="00E2741D" w:rsidP="00E2741D">
      <w:pPr>
        <w:pStyle w:val="Laad2"/>
        <w:numPr>
          <w:ilvl w:val="0"/>
          <w:numId w:val="0"/>
        </w:numPr>
        <w:spacing w:line="240" w:lineRule="auto"/>
        <w:rPr>
          <w:rFonts w:ascii="Roboto" w:hAnsi="Roboto"/>
          <w:sz w:val="22"/>
          <w:szCs w:val="22"/>
        </w:rPr>
      </w:pPr>
    </w:p>
    <w:p w14:paraId="333ECBA7" w14:textId="289B1483" w:rsidR="00E2741D" w:rsidRDefault="00E2741D" w:rsidP="00E2741D">
      <w:pPr>
        <w:pStyle w:val="Laad2"/>
        <w:numPr>
          <w:ilvl w:val="0"/>
          <w:numId w:val="0"/>
        </w:numPr>
        <w:spacing w:line="240" w:lineRule="auto"/>
        <w:rPr>
          <w:rFonts w:ascii="Roboto" w:hAnsi="Roboto"/>
          <w:sz w:val="22"/>
          <w:szCs w:val="22"/>
        </w:rPr>
      </w:pPr>
      <w:r w:rsidRPr="002340F0">
        <w:rPr>
          <w:rFonts w:ascii="Roboto" w:hAnsi="Roboto"/>
          <w:sz w:val="22"/>
          <w:szCs w:val="22"/>
        </w:rPr>
        <w:t>Tellija:</w:t>
      </w:r>
      <w:r w:rsidRPr="002340F0">
        <w:rPr>
          <w:rFonts w:ascii="Roboto" w:hAnsi="Roboto"/>
          <w:sz w:val="22"/>
          <w:szCs w:val="22"/>
        </w:rPr>
        <w:tab/>
      </w:r>
      <w:r w:rsidRPr="002340F0">
        <w:rPr>
          <w:rFonts w:ascii="Roboto" w:hAnsi="Roboto"/>
          <w:sz w:val="22"/>
          <w:szCs w:val="22"/>
        </w:rPr>
        <w:tab/>
      </w:r>
      <w:r w:rsidRPr="002340F0">
        <w:rPr>
          <w:rFonts w:ascii="Roboto" w:hAnsi="Roboto"/>
          <w:sz w:val="22"/>
          <w:szCs w:val="22"/>
        </w:rPr>
        <w:tab/>
      </w:r>
      <w:r w:rsidRPr="002340F0">
        <w:rPr>
          <w:rFonts w:ascii="Roboto" w:hAnsi="Roboto"/>
          <w:sz w:val="22"/>
          <w:szCs w:val="22"/>
        </w:rPr>
        <w:tab/>
      </w:r>
      <w:r w:rsidRPr="002340F0">
        <w:rPr>
          <w:rFonts w:ascii="Roboto" w:hAnsi="Roboto"/>
          <w:sz w:val="22"/>
          <w:szCs w:val="22"/>
        </w:rPr>
        <w:tab/>
      </w:r>
      <w:r w:rsidRPr="002340F0">
        <w:rPr>
          <w:rFonts w:ascii="Roboto" w:hAnsi="Roboto"/>
          <w:sz w:val="22"/>
          <w:szCs w:val="22"/>
        </w:rPr>
        <w:tab/>
      </w:r>
      <w:r w:rsidRPr="002340F0">
        <w:rPr>
          <w:rFonts w:ascii="Roboto" w:hAnsi="Roboto"/>
          <w:sz w:val="22"/>
          <w:szCs w:val="22"/>
        </w:rPr>
        <w:tab/>
      </w:r>
      <w:r w:rsidR="00187315">
        <w:rPr>
          <w:rFonts w:ascii="Roboto" w:hAnsi="Roboto"/>
          <w:sz w:val="22"/>
          <w:szCs w:val="22"/>
        </w:rPr>
        <w:tab/>
      </w:r>
      <w:r w:rsidRPr="002340F0">
        <w:rPr>
          <w:rFonts w:ascii="Roboto" w:hAnsi="Roboto"/>
          <w:sz w:val="22"/>
          <w:szCs w:val="22"/>
        </w:rPr>
        <w:t>Täitja:</w:t>
      </w:r>
    </w:p>
    <w:p w14:paraId="6C4AB80F" w14:textId="77777777" w:rsidR="00187315" w:rsidRDefault="00187315" w:rsidP="00E2741D">
      <w:pPr>
        <w:pStyle w:val="Laad2"/>
        <w:numPr>
          <w:ilvl w:val="0"/>
          <w:numId w:val="0"/>
        </w:numPr>
        <w:spacing w:line="240" w:lineRule="auto"/>
        <w:rPr>
          <w:rFonts w:ascii="Roboto" w:hAnsi="Roboto"/>
          <w:sz w:val="22"/>
          <w:szCs w:val="22"/>
        </w:rPr>
      </w:pPr>
    </w:p>
    <w:p w14:paraId="651EA5E5" w14:textId="3B08EA81" w:rsidR="00187315" w:rsidRPr="00E7386B" w:rsidRDefault="00187315" w:rsidP="00187315">
      <w:pPr>
        <w:pStyle w:val="Laad2"/>
        <w:numPr>
          <w:ilvl w:val="0"/>
          <w:numId w:val="0"/>
        </w:numPr>
        <w:spacing w:line="240" w:lineRule="auto"/>
        <w:rPr>
          <w:rFonts w:ascii="Roboto" w:hAnsi="Roboto"/>
          <w:iCs/>
          <w:color w:val="A6A6A6" w:themeColor="background1" w:themeShade="A6"/>
        </w:rPr>
      </w:pPr>
      <w:r w:rsidRPr="00E7386B">
        <w:rPr>
          <w:rFonts w:ascii="Roboto" w:hAnsi="Roboto"/>
          <w:iCs/>
          <w:color w:val="A6A6A6" w:themeColor="background1" w:themeShade="A6"/>
        </w:rPr>
        <w:t>(digitaalselt allkirjastatud)</w:t>
      </w:r>
      <w:r w:rsidRPr="00E7386B">
        <w:rPr>
          <w:rFonts w:ascii="Roboto" w:hAnsi="Roboto"/>
          <w:iCs/>
          <w:color w:val="A6A6A6" w:themeColor="background1" w:themeShade="A6"/>
        </w:rPr>
        <w:tab/>
        <w:t>(digitaalselt allkirjastatud)</w:t>
      </w:r>
      <w:r w:rsidRPr="00E7386B">
        <w:rPr>
          <w:rFonts w:ascii="Roboto" w:hAnsi="Roboto"/>
          <w:iCs/>
          <w:color w:val="A6A6A6" w:themeColor="background1" w:themeShade="A6"/>
        </w:rPr>
        <w:tab/>
        <w:t>(digitaalselt allkirjastatud)</w:t>
      </w:r>
    </w:p>
    <w:p w14:paraId="0B178E0D" w14:textId="77777777" w:rsidR="00E2741D" w:rsidRPr="002340F0" w:rsidRDefault="00E2741D" w:rsidP="00E2741D">
      <w:pPr>
        <w:pStyle w:val="Laad2"/>
        <w:numPr>
          <w:ilvl w:val="0"/>
          <w:numId w:val="0"/>
        </w:numPr>
        <w:spacing w:line="240" w:lineRule="auto"/>
        <w:ind w:left="-567"/>
        <w:rPr>
          <w:rFonts w:ascii="Roboto" w:hAnsi="Roboto"/>
          <w:sz w:val="22"/>
          <w:szCs w:val="22"/>
        </w:rPr>
      </w:pPr>
    </w:p>
    <w:p w14:paraId="2A0B636C" w14:textId="7B37539A" w:rsidR="00E2741D" w:rsidRPr="002340F0" w:rsidRDefault="00C90BF1" w:rsidP="00E2741D">
      <w:pPr>
        <w:pStyle w:val="Laad2"/>
        <w:numPr>
          <w:ilvl w:val="0"/>
          <w:numId w:val="0"/>
        </w:numPr>
        <w:tabs>
          <w:tab w:val="left" w:pos="4962"/>
        </w:tabs>
        <w:spacing w:line="240" w:lineRule="auto"/>
        <w:rPr>
          <w:rFonts w:ascii="Roboto" w:hAnsi="Roboto"/>
          <w:sz w:val="22"/>
          <w:szCs w:val="22"/>
        </w:rPr>
      </w:pPr>
      <w:r w:rsidRPr="002340F0">
        <w:rPr>
          <w:rFonts w:ascii="Roboto" w:hAnsi="Roboto"/>
          <w:sz w:val="22"/>
          <w:szCs w:val="22"/>
        </w:rPr>
        <w:fldChar w:fldCharType="begin"/>
      </w:r>
      <w:r w:rsidR="00C96D31">
        <w:rPr>
          <w:rFonts w:ascii="Roboto" w:hAnsi="Roboto"/>
          <w:sz w:val="22"/>
          <w:szCs w:val="22"/>
        </w:rPr>
        <w:instrText xml:space="preserve"> delta_partySigner_1  \* MERGEFORMAT</w:instrText>
      </w:r>
      <w:r w:rsidRPr="002340F0">
        <w:rPr>
          <w:rFonts w:ascii="Roboto" w:hAnsi="Roboto"/>
          <w:sz w:val="22"/>
          <w:szCs w:val="22"/>
        </w:rPr>
        <w:fldChar w:fldCharType="separate"/>
      </w:r>
      <w:r w:rsidR="00C96D31">
        <w:rPr>
          <w:rFonts w:ascii="Roboto" w:hAnsi="Roboto"/>
          <w:sz w:val="22"/>
          <w:szCs w:val="22"/>
        </w:rPr>
        <w:t>Raido Ivalo, Kristjan Kuhi</w:t>
      </w:r>
      <w:r w:rsidRPr="002340F0">
        <w:rPr>
          <w:rFonts w:ascii="Roboto" w:hAnsi="Roboto"/>
          <w:sz w:val="22"/>
          <w:szCs w:val="22"/>
        </w:rPr>
        <w:fldChar w:fldCharType="end"/>
      </w:r>
      <w:r w:rsidR="00187315">
        <w:rPr>
          <w:rFonts w:ascii="Roboto" w:hAnsi="Roboto"/>
          <w:sz w:val="22"/>
          <w:szCs w:val="22"/>
        </w:rPr>
        <w:t xml:space="preserve">                                </w:t>
      </w:r>
      <w:r w:rsidR="00187315" w:rsidRPr="0095412C">
        <w:rPr>
          <w:rFonts w:ascii="Roboto" w:hAnsi="Roboto"/>
          <w:sz w:val="22"/>
          <w:szCs w:val="22"/>
        </w:rPr>
        <w:t>Kristjan Kuhi</w:t>
      </w:r>
      <w:r w:rsidR="00E2741D" w:rsidRPr="002340F0">
        <w:rPr>
          <w:rFonts w:ascii="Roboto" w:hAnsi="Roboto"/>
          <w:sz w:val="22"/>
          <w:szCs w:val="22"/>
        </w:rPr>
        <w:tab/>
      </w:r>
      <w:r w:rsidR="00187315">
        <w:rPr>
          <w:rFonts w:ascii="Roboto" w:hAnsi="Roboto"/>
          <w:sz w:val="22"/>
          <w:szCs w:val="22"/>
        </w:rPr>
        <w:tab/>
      </w:r>
      <w:r w:rsidR="00E2741D" w:rsidRPr="002340F0">
        <w:rPr>
          <w:rFonts w:ascii="Roboto" w:hAnsi="Roboto"/>
          <w:sz w:val="22"/>
          <w:szCs w:val="22"/>
        </w:rPr>
        <w:t>Ergo Tars</w:t>
      </w:r>
    </w:p>
    <w:p w14:paraId="636257F3" w14:textId="7910D0CC" w:rsidR="00E2741D" w:rsidRPr="002340F0" w:rsidRDefault="00187315" w:rsidP="00187315">
      <w:pPr>
        <w:pStyle w:val="Laad2"/>
        <w:numPr>
          <w:ilvl w:val="0"/>
          <w:numId w:val="0"/>
        </w:numPr>
        <w:tabs>
          <w:tab w:val="left" w:pos="4962"/>
        </w:tabs>
        <w:spacing w:line="240" w:lineRule="auto"/>
        <w:rPr>
          <w:rFonts w:ascii="Roboto" w:hAnsi="Roboto"/>
          <w:b/>
          <w:bCs/>
          <w:sz w:val="22"/>
          <w:szCs w:val="22"/>
        </w:rPr>
      </w:pPr>
      <w:r>
        <w:rPr>
          <w:rFonts w:ascii="Roboto" w:hAnsi="Roboto"/>
          <w:sz w:val="22"/>
          <w:szCs w:val="22"/>
        </w:rPr>
        <w:t xml:space="preserve">juhatuse liige                            juhatuse liige                            </w:t>
      </w:r>
      <w:r w:rsidR="00E2741D" w:rsidRPr="002340F0">
        <w:rPr>
          <w:rFonts w:ascii="Roboto" w:hAnsi="Roboto"/>
          <w:sz w:val="22"/>
          <w:szCs w:val="22"/>
        </w:rPr>
        <w:t>direktor</w:t>
      </w:r>
    </w:p>
    <w:sectPr w:rsidR="00E2741D" w:rsidRPr="002340F0" w:rsidSect="00CB04E3">
      <w:headerReference w:type="default" r:id="rId16"/>
      <w:footerReference w:type="default" r:id="rId17"/>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55F62" w14:textId="77777777" w:rsidR="002340F0" w:rsidRDefault="002340F0">
      <w:r>
        <w:separator/>
      </w:r>
    </w:p>
  </w:endnote>
  <w:endnote w:type="continuationSeparator" w:id="0">
    <w:p w14:paraId="49A9C8CE" w14:textId="77777777" w:rsidR="002340F0" w:rsidRDefault="002340F0">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oboto">
    <w:altName w:val="Times New Roman"/>
    <w:charset w:val="BA"/>
    <w:family w:val="auto"/>
    <w:pitch w:val="variable"/>
    <w:sig w:usb0="E00002FF" w:usb1="5000205B" w:usb2="0000002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145012"/>
      <w:docPartObj>
        <w:docPartGallery w:val="Page Numbers (Bottom of Page)"/>
        <w:docPartUnique/>
      </w:docPartObj>
    </w:sdtPr>
    <w:sdtEndPr/>
    <w:sdtContent>
      <w:sdt>
        <w:sdtPr>
          <w:id w:val="1728636285"/>
          <w:docPartObj>
            <w:docPartGallery w:val="Page Numbers (Top of Page)"/>
            <w:docPartUnique/>
          </w:docPartObj>
        </w:sdtPr>
        <w:sdtEndPr/>
        <w:sdtContent>
          <w:p w14:paraId="42C1A711" w14:textId="77777777" w:rsidR="009910DC" w:rsidRDefault="009910DC">
            <w:pPr>
              <w:pStyle w:val="Footer"/>
              <w:jc w:val="center"/>
            </w:pPr>
            <w:r w:rsidRPr="009910DC">
              <w:t xml:space="preserve"> </w:t>
            </w:r>
            <w:r w:rsidRPr="009910DC">
              <w:rPr>
                <w:szCs w:val="24"/>
              </w:rPr>
              <w:fldChar w:fldCharType="begin"/>
            </w:r>
            <w:r w:rsidRPr="009910DC">
              <w:instrText>PAGE</w:instrText>
            </w:r>
            <w:r w:rsidRPr="009910DC">
              <w:rPr>
                <w:szCs w:val="24"/>
              </w:rPr>
              <w:fldChar w:fldCharType="separate"/>
            </w:r>
            <w:r w:rsidR="00C96D31">
              <w:rPr>
                <w:noProof/>
              </w:rPr>
              <w:t>3</w:t>
            </w:r>
            <w:r w:rsidRPr="009910DC">
              <w:rPr>
                <w:szCs w:val="24"/>
              </w:rPr>
              <w:fldChar w:fldCharType="end"/>
            </w:r>
            <w:r w:rsidRPr="009910DC">
              <w:t xml:space="preserve"> / </w:t>
            </w:r>
            <w:r w:rsidRPr="009910DC">
              <w:rPr>
                <w:szCs w:val="24"/>
              </w:rPr>
              <w:fldChar w:fldCharType="begin"/>
            </w:r>
            <w:r w:rsidRPr="009910DC">
              <w:instrText>NUMPAGES</w:instrText>
            </w:r>
            <w:r w:rsidRPr="009910DC">
              <w:rPr>
                <w:szCs w:val="24"/>
              </w:rPr>
              <w:fldChar w:fldCharType="separate"/>
            </w:r>
            <w:r w:rsidR="00C96D31">
              <w:rPr>
                <w:noProof/>
              </w:rPr>
              <w:t>3</w:t>
            </w:r>
            <w:r w:rsidRPr="009910DC">
              <w:rPr>
                <w:szCs w:val="24"/>
              </w:rPr>
              <w:fldChar w:fldCharType="end"/>
            </w:r>
          </w:p>
        </w:sdtContent>
      </w:sdt>
    </w:sdtContent>
  </w:sdt>
  <w:p w14:paraId="1A3317D6" w14:textId="77777777" w:rsidR="009910DC" w:rsidRDefault="00991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0B54A" w14:textId="77777777" w:rsidR="002340F0" w:rsidRDefault="002340F0">
      <w:r>
        <w:separator/>
      </w:r>
    </w:p>
  </w:footnote>
  <w:footnote w:type="continuationSeparator" w:id="0">
    <w:p w14:paraId="09A1172A" w14:textId="77777777" w:rsidR="002340F0" w:rsidRDefault="00234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0108" w14:textId="77777777" w:rsidR="0038076C" w:rsidRDefault="0038076C" w:rsidP="009910DC">
    <w:pPr>
      <w:pStyle w:val="Header"/>
    </w:pPr>
  </w:p>
  <w:p w14:paraId="3FDA7CC7" w14:textId="77777777" w:rsidR="0038076C" w:rsidRDefault="00380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ormal"/>
      <w:suff w:val="nothing"/>
      <w:lvlText w:val=""/>
      <w:lvlJc w:val="left"/>
      <w:pPr>
        <w:tabs>
          <w:tab w:val="num" w:pos="0"/>
        </w:tabs>
        <w:ind w:left="0" w:firstLine="0"/>
      </w:pPr>
    </w:lvl>
  </w:abstractNum>
  <w:abstractNum w:abstractNumId="1">
    <w:nsid w:val="1E945705"/>
    <w:multiLevelType w:val="hybridMultilevel"/>
    <w:tmpl w:val="A1E0808C"/>
    <w:lvl w:ilvl="0" w:tplc="94FE6598">
      <w:start w:val="1"/>
      <w:numFmt w:val="decimal"/>
      <w:lvlText w:val="%1."/>
      <w:lvlJc w:val="left"/>
      <w:pPr>
        <w:ind w:left="567" w:hanging="567"/>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C2F3955"/>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D303189"/>
    <w:multiLevelType w:val="multilevel"/>
    <w:tmpl w:val="B2700F5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bCs/>
      </w:rPr>
    </w:lvl>
    <w:lvl w:ilvl="2">
      <w:start w:val="1"/>
      <w:numFmt w:val="decimal"/>
      <w:lvlText w:val="%1.%2.%3."/>
      <w:lvlJc w:val="left"/>
      <w:pPr>
        <w:ind w:left="1219" w:hanging="65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2FB5546"/>
    <w:multiLevelType w:val="multilevel"/>
    <w:tmpl w:val="28FEE8A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19" w:hanging="65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C080931"/>
    <w:multiLevelType w:val="multilevel"/>
    <w:tmpl w:val="18725600"/>
    <w:lvl w:ilvl="0">
      <w:start w:val="1"/>
      <w:numFmt w:val="decimal"/>
      <w:pStyle w:val="ListParagraph"/>
      <w:lvlText w:val="%1."/>
      <w:lvlJc w:val="left"/>
      <w:pPr>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lvlText w:val="%1.%2.%3."/>
      <w:lvlJc w:val="left"/>
      <w:pPr>
        <w:ind w:left="1219" w:hanging="652"/>
      </w:pPr>
      <w:rPr>
        <w:rFonts w:ascii="Roboto" w:hAnsi="Roboto"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2"/>
  </w:num>
  <w:num w:numId="4">
    <w:abstractNumId w:val="5"/>
  </w:num>
  <w:num w:numId="5">
    <w:abstractNumId w:val="5"/>
  </w:num>
  <w:num w:numId="6">
    <w:abstractNumId w:val="5"/>
  </w:num>
  <w:num w:numId="7">
    <w:abstractNumId w:val="5"/>
  </w:num>
  <w:num w:numId="8">
    <w:abstractNumId w:val="5"/>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F0"/>
    <w:rsid w:val="000056A8"/>
    <w:rsid w:val="0000730F"/>
    <w:rsid w:val="000A5549"/>
    <w:rsid w:val="000A5C98"/>
    <w:rsid w:val="00104AAF"/>
    <w:rsid w:val="001644E1"/>
    <w:rsid w:val="00167386"/>
    <w:rsid w:val="00187315"/>
    <w:rsid w:val="001F4369"/>
    <w:rsid w:val="001F7FEE"/>
    <w:rsid w:val="002340F0"/>
    <w:rsid w:val="00264579"/>
    <w:rsid w:val="00287788"/>
    <w:rsid w:val="002A75E9"/>
    <w:rsid w:val="002E706E"/>
    <w:rsid w:val="0032132B"/>
    <w:rsid w:val="003354D2"/>
    <w:rsid w:val="00344837"/>
    <w:rsid w:val="0038076C"/>
    <w:rsid w:val="00394091"/>
    <w:rsid w:val="003B527B"/>
    <w:rsid w:val="003E727B"/>
    <w:rsid w:val="003F0C16"/>
    <w:rsid w:val="0043400A"/>
    <w:rsid w:val="004343A3"/>
    <w:rsid w:val="0044550B"/>
    <w:rsid w:val="0046030D"/>
    <w:rsid w:val="004D1705"/>
    <w:rsid w:val="00533872"/>
    <w:rsid w:val="00552AEF"/>
    <w:rsid w:val="005C24F5"/>
    <w:rsid w:val="005C3BE7"/>
    <w:rsid w:val="005D342F"/>
    <w:rsid w:val="005E280E"/>
    <w:rsid w:val="005F2F74"/>
    <w:rsid w:val="00624AA2"/>
    <w:rsid w:val="006267C7"/>
    <w:rsid w:val="00652573"/>
    <w:rsid w:val="00673EBC"/>
    <w:rsid w:val="006A597F"/>
    <w:rsid w:val="006C63E4"/>
    <w:rsid w:val="006C79E1"/>
    <w:rsid w:val="006D49CA"/>
    <w:rsid w:val="00703055"/>
    <w:rsid w:val="00753E15"/>
    <w:rsid w:val="00785C11"/>
    <w:rsid w:val="007A4EAD"/>
    <w:rsid w:val="007E5080"/>
    <w:rsid w:val="00821149"/>
    <w:rsid w:val="00830E22"/>
    <w:rsid w:val="008C3F5D"/>
    <w:rsid w:val="008C4397"/>
    <w:rsid w:val="008E2C5E"/>
    <w:rsid w:val="008F0EB7"/>
    <w:rsid w:val="009004E2"/>
    <w:rsid w:val="00900EE8"/>
    <w:rsid w:val="00924535"/>
    <w:rsid w:val="009248D9"/>
    <w:rsid w:val="00955530"/>
    <w:rsid w:val="0097398D"/>
    <w:rsid w:val="009910DC"/>
    <w:rsid w:val="00997E45"/>
    <w:rsid w:val="009A3EB2"/>
    <w:rsid w:val="009B4349"/>
    <w:rsid w:val="00A2694F"/>
    <w:rsid w:val="00A27941"/>
    <w:rsid w:val="00A8107C"/>
    <w:rsid w:val="00A86C89"/>
    <w:rsid w:val="00A91111"/>
    <w:rsid w:val="00A92FA6"/>
    <w:rsid w:val="00AA6E7D"/>
    <w:rsid w:val="00AB5EC4"/>
    <w:rsid w:val="00B20C93"/>
    <w:rsid w:val="00B21300"/>
    <w:rsid w:val="00B40A44"/>
    <w:rsid w:val="00B63A4C"/>
    <w:rsid w:val="00B748F5"/>
    <w:rsid w:val="00B8419A"/>
    <w:rsid w:val="00B918B8"/>
    <w:rsid w:val="00B93696"/>
    <w:rsid w:val="00C26040"/>
    <w:rsid w:val="00C4284A"/>
    <w:rsid w:val="00C55434"/>
    <w:rsid w:val="00C90BF1"/>
    <w:rsid w:val="00C96D31"/>
    <w:rsid w:val="00CA149F"/>
    <w:rsid w:val="00CD44A7"/>
    <w:rsid w:val="00D50DEA"/>
    <w:rsid w:val="00D5316D"/>
    <w:rsid w:val="00DD0D56"/>
    <w:rsid w:val="00DD78D0"/>
    <w:rsid w:val="00DE7E75"/>
    <w:rsid w:val="00E01281"/>
    <w:rsid w:val="00E26EF0"/>
    <w:rsid w:val="00E2741D"/>
    <w:rsid w:val="00E542B9"/>
    <w:rsid w:val="00E7386B"/>
    <w:rsid w:val="00EF265F"/>
    <w:rsid w:val="00F009F7"/>
    <w:rsid w:val="00F54500"/>
    <w:rsid w:val="00F6246C"/>
    <w:rsid w:val="00F65F3D"/>
    <w:rsid w:val="00F84C92"/>
    <w:rsid w:val="00FA7232"/>
    <w:rsid w:val="00FC31C5"/>
    <w:rsid w:val="00FD6926"/>
    <w:rsid w:val="00FE15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5D8A"/>
  <w15:chartTrackingRefBased/>
  <w15:docId w15:val="{B71C4C7C-D000-4EB0-9D74-5D114287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56"/>
    <w:pPr>
      <w:numPr>
        <w:ilvl w:val="8"/>
        <w:numId w:val="1"/>
      </w:num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0D56"/>
    <w:pPr>
      <w:tabs>
        <w:tab w:val="center" w:pos="4536"/>
        <w:tab w:val="right" w:pos="9072"/>
      </w:tabs>
    </w:pPr>
  </w:style>
  <w:style w:type="character" w:customStyle="1" w:styleId="HeaderChar">
    <w:name w:val="Header Char"/>
    <w:basedOn w:val="DefaultParagraphFont"/>
    <w:link w:val="Header"/>
    <w:uiPriority w:val="99"/>
    <w:rsid w:val="00DD0D56"/>
    <w:rPr>
      <w:rFonts w:ascii="Times New Roman" w:eastAsia="Times New Roman" w:hAnsi="Times New Roman" w:cs="Times New Roman"/>
      <w:sz w:val="24"/>
      <w:szCs w:val="20"/>
    </w:rPr>
  </w:style>
  <w:style w:type="paragraph" w:customStyle="1" w:styleId="allikirjastajanimi">
    <w:name w:val="allikirjastaja:nimi"/>
    <w:basedOn w:val="Normal"/>
    <w:next w:val="Normal"/>
    <w:rsid w:val="00DD0D56"/>
    <w:pPr>
      <w:numPr>
        <w:ilvl w:val="0"/>
        <w:numId w:val="0"/>
      </w:numPr>
    </w:pPr>
    <w:rPr>
      <w:szCs w:val="24"/>
    </w:rPr>
  </w:style>
  <w:style w:type="paragraph" w:customStyle="1" w:styleId="allkirjastajaametinimetus">
    <w:name w:val="allkirjastaja:ametinimetus"/>
    <w:basedOn w:val="Normal"/>
    <w:next w:val="Normal"/>
    <w:rsid w:val="00DD0D56"/>
    <w:pPr>
      <w:keepNext/>
      <w:keepLines/>
      <w:numPr>
        <w:ilvl w:val="0"/>
        <w:numId w:val="0"/>
      </w:numPr>
    </w:pPr>
    <w:rPr>
      <w:szCs w:val="24"/>
    </w:rPr>
  </w:style>
  <w:style w:type="paragraph" w:customStyle="1" w:styleId="adressaat">
    <w:name w:val="adressaat"/>
    <w:basedOn w:val="Normal"/>
    <w:rsid w:val="00DD0D56"/>
    <w:pPr>
      <w:numPr>
        <w:ilvl w:val="0"/>
        <w:numId w:val="0"/>
      </w:numPr>
    </w:pPr>
    <w:rPr>
      <w:szCs w:val="24"/>
    </w:rPr>
  </w:style>
  <w:style w:type="paragraph" w:styleId="ListParagraph">
    <w:name w:val="List Paragraph"/>
    <w:aliases w:val="Laad1"/>
    <w:basedOn w:val="Normal"/>
    <w:link w:val="ListParagraphChar"/>
    <w:uiPriority w:val="99"/>
    <w:qFormat/>
    <w:rsid w:val="00997E45"/>
    <w:pPr>
      <w:numPr>
        <w:ilvl w:val="0"/>
        <w:numId w:val="2"/>
      </w:numPr>
      <w:spacing w:line="276" w:lineRule="auto"/>
      <w:contextualSpacing/>
      <w:jc w:val="both"/>
    </w:pPr>
    <w:rPr>
      <w:rFonts w:ascii="Arial" w:eastAsiaTheme="minorHAnsi" w:hAnsi="Arial" w:cs="Arial"/>
      <w:sz w:val="20"/>
      <w:lang w:eastAsia="zh-CN" w:bidi="hi-IN"/>
    </w:rPr>
  </w:style>
  <w:style w:type="paragraph" w:customStyle="1" w:styleId="Laad2">
    <w:name w:val="Laad2"/>
    <w:basedOn w:val="ListParagraph"/>
    <w:qFormat/>
    <w:rsid w:val="00997E45"/>
    <w:pPr>
      <w:numPr>
        <w:ilvl w:val="1"/>
      </w:numPr>
    </w:pPr>
  </w:style>
  <w:style w:type="paragraph" w:customStyle="1" w:styleId="Laad3">
    <w:name w:val="Laad3"/>
    <w:basedOn w:val="ListParagraph"/>
    <w:qFormat/>
    <w:rsid w:val="00997E45"/>
    <w:pPr>
      <w:numPr>
        <w:ilvl w:val="2"/>
      </w:numPr>
      <w:tabs>
        <w:tab w:val="num" w:pos="0"/>
      </w:tabs>
      <w:ind w:left="0" w:firstLine="0"/>
    </w:pPr>
  </w:style>
  <w:style w:type="paragraph" w:customStyle="1" w:styleId="2lik">
    <w:name w:val="2lõik"/>
    <w:basedOn w:val="Laad2"/>
    <w:link w:val="2likMrk"/>
    <w:qFormat/>
    <w:rsid w:val="00997E45"/>
  </w:style>
  <w:style w:type="paragraph" w:customStyle="1" w:styleId="3lik">
    <w:name w:val="3lõik"/>
    <w:basedOn w:val="Laad3"/>
    <w:link w:val="3likMrk"/>
    <w:qFormat/>
    <w:rsid w:val="00997E45"/>
    <w:pPr>
      <w:ind w:left="1418" w:hanging="709"/>
    </w:pPr>
  </w:style>
  <w:style w:type="character" w:customStyle="1" w:styleId="2likMrk">
    <w:name w:val="2lõik Märk"/>
    <w:basedOn w:val="DefaultParagraphFont"/>
    <w:link w:val="2lik"/>
    <w:rsid w:val="00997E45"/>
    <w:rPr>
      <w:rFonts w:ascii="Arial" w:hAnsi="Arial" w:cs="Arial"/>
      <w:sz w:val="20"/>
      <w:szCs w:val="20"/>
      <w:lang w:eastAsia="zh-CN" w:bidi="hi-IN"/>
    </w:rPr>
  </w:style>
  <w:style w:type="character" w:customStyle="1" w:styleId="3likMrk">
    <w:name w:val="3lõik Märk"/>
    <w:basedOn w:val="DefaultParagraphFont"/>
    <w:link w:val="3lik"/>
    <w:rsid w:val="00997E45"/>
    <w:rPr>
      <w:rFonts w:ascii="Arial" w:hAnsi="Arial" w:cs="Arial"/>
      <w:sz w:val="20"/>
      <w:szCs w:val="20"/>
      <w:lang w:eastAsia="zh-CN" w:bidi="hi-IN"/>
    </w:rPr>
  </w:style>
  <w:style w:type="character" w:styleId="CommentReference">
    <w:name w:val="annotation reference"/>
    <w:basedOn w:val="DefaultParagraphFont"/>
    <w:uiPriority w:val="99"/>
    <w:semiHidden/>
    <w:unhideWhenUsed/>
    <w:rsid w:val="00997E45"/>
    <w:rPr>
      <w:sz w:val="16"/>
      <w:szCs w:val="16"/>
    </w:rPr>
  </w:style>
  <w:style w:type="paragraph" w:styleId="CommentText">
    <w:name w:val="annotation text"/>
    <w:basedOn w:val="Normal"/>
    <w:link w:val="CommentTextChar"/>
    <w:uiPriority w:val="99"/>
    <w:unhideWhenUsed/>
    <w:rsid w:val="00997E45"/>
    <w:pPr>
      <w:numPr>
        <w:ilvl w:val="0"/>
        <w:numId w:val="0"/>
      </w:num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997E45"/>
    <w:rPr>
      <w:sz w:val="20"/>
      <w:szCs w:val="20"/>
    </w:rPr>
  </w:style>
  <w:style w:type="character" w:customStyle="1" w:styleId="ListParagraphChar">
    <w:name w:val="List Paragraph Char"/>
    <w:aliases w:val="Laad1 Char"/>
    <w:link w:val="ListParagraph"/>
    <w:uiPriority w:val="34"/>
    <w:locked/>
    <w:rsid w:val="00997E45"/>
    <w:rPr>
      <w:rFonts w:ascii="Arial" w:hAnsi="Arial" w:cs="Arial"/>
      <w:sz w:val="20"/>
      <w:szCs w:val="20"/>
      <w:lang w:eastAsia="zh-CN" w:bidi="hi-IN"/>
    </w:rPr>
  </w:style>
  <w:style w:type="character" w:styleId="Hyperlink">
    <w:name w:val="Hyperlink"/>
    <w:basedOn w:val="DefaultParagraphFont"/>
    <w:uiPriority w:val="99"/>
    <w:unhideWhenUsed/>
    <w:rsid w:val="00997E45"/>
    <w:rPr>
      <w:color w:val="0563C1" w:themeColor="hyperlink"/>
      <w:u w:val="single"/>
    </w:rPr>
  </w:style>
  <w:style w:type="paragraph" w:styleId="Footer">
    <w:name w:val="footer"/>
    <w:basedOn w:val="Normal"/>
    <w:link w:val="FooterChar"/>
    <w:uiPriority w:val="99"/>
    <w:unhideWhenUsed/>
    <w:rsid w:val="009910DC"/>
    <w:pPr>
      <w:tabs>
        <w:tab w:val="clear" w:pos="0"/>
        <w:tab w:val="center" w:pos="4536"/>
        <w:tab w:val="right" w:pos="9072"/>
      </w:tabs>
    </w:pPr>
  </w:style>
  <w:style w:type="character" w:customStyle="1" w:styleId="FooterChar">
    <w:name w:val="Footer Char"/>
    <w:basedOn w:val="DefaultParagraphFont"/>
    <w:link w:val="Footer"/>
    <w:uiPriority w:val="99"/>
    <w:rsid w:val="009910DC"/>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A75E9"/>
    <w:pPr>
      <w:numPr>
        <w:ilvl w:val="8"/>
        <w:numId w:val="1"/>
      </w:num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A75E9"/>
    <w:rPr>
      <w:rFonts w:ascii="Times New Roman" w:eastAsia="Times New Roman" w:hAnsi="Times New Roman" w:cs="Times New Roman"/>
      <w:b/>
      <w:bCs/>
      <w:sz w:val="20"/>
      <w:szCs w:val="20"/>
    </w:rPr>
  </w:style>
  <w:style w:type="table" w:styleId="TableGrid">
    <w:name w:val="Table Grid"/>
    <w:basedOn w:val="TableNormal"/>
    <w:uiPriority w:val="59"/>
    <w:rsid w:val="00924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hendamatamainimine1">
    <w:name w:val="Lahendamata mainimine1"/>
    <w:basedOn w:val="DefaultParagraphFont"/>
    <w:uiPriority w:val="99"/>
    <w:semiHidden/>
    <w:unhideWhenUsed/>
    <w:rsid w:val="00B918B8"/>
    <w:rPr>
      <w:color w:val="605E5C"/>
      <w:shd w:val="clear" w:color="auto" w:fill="E1DFDD"/>
    </w:rPr>
  </w:style>
  <w:style w:type="character" w:customStyle="1" w:styleId="UnresolvedMention">
    <w:name w:val="Unresolved Mention"/>
    <w:basedOn w:val="DefaultParagraphFont"/>
    <w:uiPriority w:val="99"/>
    <w:semiHidden/>
    <w:unhideWhenUsed/>
    <w:rsid w:val="00E73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riis@rit.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lient@riigipilv.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t.salumaa-lepik@energia.ee" TargetMode="External"/><Relationship Id="rId5" Type="http://schemas.openxmlformats.org/officeDocument/2006/relationships/styles" Target="styles.xml"/><Relationship Id="rId15" Type="http://schemas.openxmlformats.org/officeDocument/2006/relationships/hyperlink" Target="mailto:infosec@rit.ee" TargetMode="External"/><Relationship Id="rId10" Type="http://schemas.openxmlformats.org/officeDocument/2006/relationships/hyperlink" Target="mailto:tarmo.tormilind@enefit.e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dmekaitse@ri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00467-c49e-4132-a1ec-e555b4c2ef89">
      <Terms xmlns="http://schemas.microsoft.com/office/infopath/2007/PartnerControls"/>
    </lcf76f155ced4ddcb4097134ff3c332f>
    <TaxCatchAll xmlns="2eb7f009-70e8-448f-b81e-015ede6de033" xsi:nil="true"/>
    <SharedWithUsers xmlns="2eb7f009-70e8-448f-b81e-015ede6de033">
      <UserInfo>
        <DisplayName/>
        <AccountId xsi:nil="true"/>
        <AccountType/>
      </UserInfo>
    </SharedWithUsers>
    <MediaLengthInSeconds xmlns="15b00467-c49e-4132-a1ec-e555b4c2ef89" xsi:nil="true"/>
    <Teenus xmlns="15b00467-c49e-4132-a1ec-e555b4c2ef89" xsi:nil="true"/>
    <Kuup_x00e4_evad xmlns="15b00467-c49e-4132-a1ec-e555b4c2ef89" xsi:nil="true"/>
    <Uusveerg xmlns="15b00467-c49e-4132-a1ec-e555b4c2ef89" xsi:nil="true"/>
    <Seisund xmlns="15b00467-c49e-4132-a1ec-e555b4c2ef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F80901ACC4814191AA4B8106A18EBB" ma:contentTypeVersion="31" ma:contentTypeDescription="Create a new document." ma:contentTypeScope="" ma:versionID="ec44a178cc30afe4e19ddf154aa2f6e0">
  <xsd:schema xmlns:xsd="http://www.w3.org/2001/XMLSchema" xmlns:xs="http://www.w3.org/2001/XMLSchema" xmlns:p="http://schemas.microsoft.com/office/2006/metadata/properties" xmlns:ns2="15b00467-c49e-4132-a1ec-e555b4c2ef89" xmlns:ns3="2eb7f009-70e8-448f-b81e-015ede6de033" targetNamespace="http://schemas.microsoft.com/office/2006/metadata/properties" ma:root="true" ma:fieldsID="98e3ff194b4fe36a651191e8367b6b05" ns2:_="" ns3:_="">
    <xsd:import namespace="15b00467-c49e-4132-a1ec-e555b4c2ef89"/>
    <xsd:import namespace="2eb7f009-70e8-448f-b81e-015ede6de0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Teenus" minOccurs="0"/>
                <xsd:element ref="ns2:Kuup_x00e4_evad" minOccurs="0"/>
                <xsd:element ref="ns2:Seisund" minOccurs="0"/>
                <xsd:element ref="ns2:Uusveerg" minOccurs="0"/>
                <xsd:element ref="ns2:b5a131db-58fb-4c8d-a2c9-aad6e5c66bd7CountryOrRegion" minOccurs="0"/>
                <xsd:element ref="ns2:b5a131db-58fb-4c8d-a2c9-aad6e5c66bd7State" minOccurs="0"/>
                <xsd:element ref="ns2:b5a131db-58fb-4c8d-a2c9-aad6e5c66bd7City" minOccurs="0"/>
                <xsd:element ref="ns2:b5a131db-58fb-4c8d-a2c9-aad6e5c66bd7PostalCode" minOccurs="0"/>
                <xsd:element ref="ns2:b5a131db-58fb-4c8d-a2c9-aad6e5c66bd7Street" minOccurs="0"/>
                <xsd:element ref="ns2:b5a131db-58fb-4c8d-a2c9-aad6e5c66bd7GeoLoc" minOccurs="0"/>
                <xsd:element ref="ns2:b5a131db-58fb-4c8d-a2c9-aad6e5c66bd7DispNa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00467-c49e-4132-a1ec-e555b4c2e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internalName="MediaLengthInSeconds" ma:readOnly="true">
      <xsd:simpleType>
        <xsd:restriction base="dms:Unknown"/>
      </xsd:simpleType>
    </xsd:element>
    <xsd:element name="Teenus" ma:index="23" nillable="true" ma:displayName="Teenus" ma:description="Mis me tegime seal?" ma:format="Dropdown" ma:internalName="Teenus">
      <xsd:complexType>
        <xsd:complexContent>
          <xsd:extension base="dms:MultiChoice">
            <xsd:sequence>
              <xsd:element name="Value" maxOccurs="unbounded" minOccurs="0" nillable="true">
                <xsd:simpleType>
                  <xsd:restriction base="dms:Choice">
                    <xsd:enumeration value="Liisingu tagastused"/>
                    <xsd:enumeration value="Koristamine"/>
                    <xsd:enumeration value="Migreerimine"/>
                    <xsd:enumeration value="Konsolideerimine"/>
                  </xsd:restriction>
                </xsd:simpleType>
              </xsd:element>
            </xsd:sequence>
          </xsd:extension>
        </xsd:complexContent>
      </xsd:complexType>
    </xsd:element>
    <xsd:element name="Kuup_x00e4_evad" ma:index="24" nillable="true" ma:displayName="Kuupäevad" ma:format="DateOnly" ma:internalName="Kuup_x00e4_evad">
      <xsd:simpleType>
        <xsd:restriction base="dms:DateTime"/>
      </xsd:simpleType>
    </xsd:element>
    <xsd:element name="Seisund" ma:index="25" nillable="true" ma:displayName="Seisund" ma:format="Dropdown" ma:internalName="Seisund">
      <xsd:simpleType>
        <xsd:restriction base="dms:Text">
          <xsd:maxLength value="255"/>
        </xsd:restriction>
      </xsd:simpleType>
    </xsd:element>
    <xsd:element name="Uusveerg" ma:index="26" nillable="true" ma:displayName="Uus veerg" ma:format="Dropdown" ma:internalName="Uusveerg">
      <xsd:simpleType>
        <xsd:restriction base="dms:Unknown"/>
      </xsd:simpleType>
    </xsd:element>
    <xsd:element name="b5a131db-58fb-4c8d-a2c9-aad6e5c66bd7CountryOrRegion" ma:index="27" nillable="true" ma:displayName="Uus veerg: riik/regioon" ma:internalName="CountryOrRegion" ma:readOnly="true">
      <xsd:simpleType>
        <xsd:restriction base="dms:Text"/>
      </xsd:simpleType>
    </xsd:element>
    <xsd:element name="b5a131db-58fb-4c8d-a2c9-aad6e5c66bd7State" ma:index="28" nillable="true" ma:displayName="Uus veerg: maakond" ma:internalName="State" ma:readOnly="true">
      <xsd:simpleType>
        <xsd:restriction base="dms:Text"/>
      </xsd:simpleType>
    </xsd:element>
    <xsd:element name="b5a131db-58fb-4c8d-a2c9-aad6e5c66bd7City" ma:index="29" nillable="true" ma:displayName="Uus veerg: linn" ma:internalName="City" ma:readOnly="true">
      <xsd:simpleType>
        <xsd:restriction base="dms:Text"/>
      </xsd:simpleType>
    </xsd:element>
    <xsd:element name="b5a131db-58fb-4c8d-a2c9-aad6e5c66bd7PostalCode" ma:index="30" nillable="true" ma:displayName="Uus veerg: sihtnumber" ma:internalName="PostalCode" ma:readOnly="true">
      <xsd:simpleType>
        <xsd:restriction base="dms:Text"/>
      </xsd:simpleType>
    </xsd:element>
    <xsd:element name="b5a131db-58fb-4c8d-a2c9-aad6e5c66bd7Street" ma:index="31" nillable="true" ma:displayName="Uus veerg: tänav" ma:internalName="Street" ma:readOnly="true">
      <xsd:simpleType>
        <xsd:restriction base="dms:Text"/>
      </xsd:simpleType>
    </xsd:element>
    <xsd:element name="b5a131db-58fb-4c8d-a2c9-aad6e5c66bd7GeoLoc" ma:index="32" nillable="true" ma:displayName="Uus veerg: koordinaadid" ma:internalName="GeoLoc" ma:readOnly="true">
      <xsd:simpleType>
        <xsd:restriction base="dms:Unknown"/>
      </xsd:simpleType>
    </xsd:element>
    <xsd:element name="b5a131db-58fb-4c8d-a2c9-aad6e5c66bd7DispName" ma:index="33" nillable="true" ma:displayName="Uus veerg: nimi" ma:internalName="DispName"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7f009-70e8-448f-b81e-015ede6de0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169589-486a-4c73-87fe-e8a499bcc384}" ma:internalName="TaxCatchAll" ma:showField="CatchAllData" ma:web="2eb7f009-70e8-448f-b81e-015ede6de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D0E00-D3F8-4E09-AFC9-BAD1FFD516A7}">
  <ds:schemaRefs>
    <ds:schemaRef ds:uri="http://schemas.microsoft.com/sharepoint/v3/contenttype/forms"/>
  </ds:schemaRefs>
</ds:datastoreItem>
</file>

<file path=customXml/itemProps2.xml><?xml version="1.0" encoding="utf-8"?>
<ds:datastoreItem xmlns:ds="http://schemas.openxmlformats.org/officeDocument/2006/customXml" ds:itemID="{E63B7312-C886-4C2B-82E4-F7E079719E53}">
  <ds:schemaRefs>
    <ds:schemaRef ds:uri="http://schemas.microsoft.com/office/2006/metadata/properties"/>
    <ds:schemaRef ds:uri="http://purl.org/dc/terms/"/>
    <ds:schemaRef ds:uri="2eb7f009-70e8-448f-b81e-015ede6de033"/>
    <ds:schemaRef ds:uri="15b00467-c49e-4132-a1ec-e555b4c2ef89"/>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21C8E3B-42EF-442C-AEB4-1CE7B2538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00467-c49e-4132-a1ec-e555b4c2ef89"/>
    <ds:schemaRef ds:uri="2eb7f009-70e8-448f-b81e-015ede6de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6870</Characters>
  <Application>Microsoft Office Word</Application>
  <DocSecurity>0</DocSecurity>
  <Lines>57</Lines>
  <Paragraphs>16</Paragraphs>
  <ScaleCrop>false</ScaleCrop>
  <HeadingPairs>
    <vt:vector size="2" baseType="variant">
      <vt:variant>
        <vt:lpstr>Pealkiri</vt:lpstr>
      </vt:variant>
      <vt:variant>
        <vt:i4>1</vt:i4>
      </vt:variant>
    </vt:vector>
  </HeadingPairs>
  <TitlesOfParts>
    <vt:vector size="1" baseType="lpstr">
      <vt:lpstr/>
    </vt:vector>
  </TitlesOfParts>
  <Company>RIT</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Peever - RIT</dc:creator>
  <cp:keywords/>
  <dc:description/>
  <cp:lastModifiedBy>deltamso</cp:lastModifiedBy>
  <cp:revision>2</cp:revision>
  <dcterms:created xsi:type="dcterms:W3CDTF">2025-08-06T13:18:00Z</dcterms:created>
  <dcterms:modified xsi:type="dcterms:W3CDTF">2025-08-06T13:18:00Z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{lepingu objekt}</vt:lpwstr>
  </property>
  <property fmtid="{D5CDD505-2E9C-101B-9397-08002B2CF9AE}" pid="5" name="delta_partyName">
    <vt:lpwstr>{väline osapool}</vt:lpwstr>
  </property>
  <property fmtid="{D5CDD505-2E9C-101B-9397-08002B2CF9AE}" pid="6" name="delta_partySigner">
    <vt:lpwstr>{välise osapoole allkirjastaja}</vt:lpwstr>
  </property>
  <property fmtid="{D5CDD505-2E9C-101B-9397-08002B2CF9AE}" pid="7" name="delta_signerName">
    <vt:lpwstr>{allkirjastaja}</vt:lpwstr>
  </property>
  <property fmtid="{D5CDD505-2E9C-101B-9397-08002B2CF9AE}" pid="8" name="delta_signerJobTitle">
    <vt:lpwstr>{ametikoht}</vt:lpwstr>
  </property>
  <property fmtid="{D5CDD505-2E9C-101B-9397-08002B2CF9AE}" pid="9" name="delta_accessRestrictionBeginDate">
    <vt:lpwstr>{kehtivuse algus}</vt:lpwstr>
  </property>
  <property fmtid="{D5CDD505-2E9C-101B-9397-08002B2CF9AE}" pid="10" name="delta_accessRestrictionEndDate">
    <vt:lpwstr>{kehtiv kuni}</vt:lpwstr>
  </property>
  <property fmtid="{D5CDD505-2E9C-101B-9397-08002B2CF9AE}" pid="11" name="delta_accessRestrictionReason">
    <vt:lpwstr>{alus}</vt:lpwstr>
  </property>
  <property fmtid="{D5CDD505-2E9C-101B-9397-08002B2CF9AE}" pid="12" name="ContentTypeId">
    <vt:lpwstr>0x0101000FF80901ACC4814191AA4B8106A18EBB</vt:lpwstr>
  </property>
  <property fmtid="{D5CDD505-2E9C-101B-9397-08002B2CF9AE}" pid="13" name="_dlc_DocIdItemGuid">
    <vt:lpwstr>b18c0e1b-a0d3-40d2-ad89-a4e4c2867abc</vt:lpwstr>
  </property>
  <property fmtid="{D5CDD505-2E9C-101B-9397-08002B2CF9AE}" pid="14" name="MSIP_Label_defa4170-0d19-0005-0004-bc88714345d2_Enabled">
    <vt:lpwstr>true</vt:lpwstr>
  </property>
  <property fmtid="{D5CDD505-2E9C-101B-9397-08002B2CF9AE}" pid="15" name="MSIP_Label_defa4170-0d19-0005-0004-bc88714345d2_SetDate">
    <vt:lpwstr>2024-05-13T05:09:04Z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8fe098d2-428d-4bd4-9803-7195fe96f0e2</vt:lpwstr>
  </property>
  <property fmtid="{D5CDD505-2E9C-101B-9397-08002B2CF9AE}" pid="19" name="MSIP_Label_defa4170-0d19-0005-0004-bc88714345d2_ActionId">
    <vt:lpwstr>2bc01f41-ecf6-4166-b2a5-ac8d974fc51b</vt:lpwstr>
  </property>
  <property fmtid="{D5CDD505-2E9C-101B-9397-08002B2CF9AE}" pid="20" name="MSIP_Label_defa4170-0d19-0005-0004-bc88714345d2_ContentBits">
    <vt:lpwstr>0</vt:lpwstr>
  </property>
  <property fmtid="{D5CDD505-2E9C-101B-9397-08002B2CF9AE}" pid="21" name="Order">
    <vt:r8>479300</vt:r8>
  </property>
  <property fmtid="{D5CDD505-2E9C-101B-9397-08002B2CF9AE}" pid="22" name="ComplianceAssetId">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y fmtid="{D5CDD505-2E9C-101B-9397-08002B2CF9AE}" pid="26" name="delta_partyName.1">
    <vt:lpwstr>{väline osapool1}</vt:lpwstr>
  </property>
  <property fmtid="{D5CDD505-2E9C-101B-9397-08002B2CF9AE}" pid="27" name="delta_partyName.2">
    <vt:lpwstr>{väline osapool2}</vt:lpwstr>
  </property>
  <property fmtid="{D5CDD505-2E9C-101B-9397-08002B2CF9AE}" pid="28" name="delta_partySigner.1">
    <vt:lpwstr>{väline osapoole allkirjastaja1}</vt:lpwstr>
  </property>
  <property fmtid="{D5CDD505-2E9C-101B-9397-08002B2CF9AE}" pid="29" name="delta_partySigner.2">
    <vt:lpwstr>{väline osapoole allkirjastaja2}</vt:lpwstr>
  </property>
</Properties>
</file>